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1F1FB" w14:textId="77777777" w:rsidR="001C7659" w:rsidRPr="00267BA4" w:rsidRDefault="003B2E53" w:rsidP="00306372">
      <w:pPr>
        <w:tabs>
          <w:tab w:val="num" w:pos="1440"/>
        </w:tabs>
        <w:rPr>
          <w:rFonts w:ascii="Calibri" w:hAnsi="Calibri" w:cs="Calibri"/>
          <w:color w:val="auto"/>
        </w:rPr>
      </w:pPr>
      <w:r w:rsidRPr="00267BA4">
        <w:rPr>
          <w:rFonts w:asciiTheme="majorHAnsi" w:hAnsiTheme="majorHAnsi"/>
          <w:b/>
          <w:noProof/>
          <w:color w:val="auto"/>
          <w:sz w:val="28"/>
          <w:szCs w:val="28"/>
        </w:rPr>
        <w:drawing>
          <wp:anchor distT="0" distB="0" distL="114300" distR="114300" simplePos="0" relativeHeight="251734016" behindDoc="1" locked="0" layoutInCell="1" allowOverlap="1" wp14:anchorId="751AA11E" wp14:editId="19A3EA1F">
            <wp:simplePos x="0" y="0"/>
            <wp:positionH relativeFrom="column">
              <wp:posOffset>100965</wp:posOffset>
            </wp:positionH>
            <wp:positionV relativeFrom="paragraph">
              <wp:posOffset>10795</wp:posOffset>
            </wp:positionV>
            <wp:extent cx="2861945" cy="1062990"/>
            <wp:effectExtent l="0" t="0" r="0" b="0"/>
            <wp:wrapNone/>
            <wp:docPr id="11" name="Picture 7" descr="SchoolAdvanced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AdvancedMainLogo.jpg"/>
                    <pic:cNvPicPr/>
                  </pic:nvPicPr>
                  <pic:blipFill>
                    <a:blip r:embed="rId8" cstate="print"/>
                    <a:stretch>
                      <a:fillRect/>
                    </a:stretch>
                  </pic:blipFill>
                  <pic:spPr>
                    <a:xfrm>
                      <a:off x="0" y="0"/>
                      <a:ext cx="2861945" cy="1062990"/>
                    </a:xfrm>
                    <a:prstGeom prst="rect">
                      <a:avLst/>
                    </a:prstGeom>
                  </pic:spPr>
                </pic:pic>
              </a:graphicData>
            </a:graphic>
          </wp:anchor>
        </w:drawing>
      </w:r>
    </w:p>
    <w:p w14:paraId="017CEF32" w14:textId="77777777" w:rsidR="00C14D49" w:rsidRPr="00267BA4" w:rsidRDefault="00C14D49" w:rsidP="00C14D49">
      <w:pPr>
        <w:shd w:val="clear" w:color="auto" w:fill="FFFFFF" w:themeFill="background1"/>
        <w:tabs>
          <w:tab w:val="num" w:pos="1440"/>
        </w:tabs>
        <w:ind w:left="5760"/>
        <w:rPr>
          <w:rFonts w:ascii="Calibri" w:hAnsi="Calibri" w:cs="Calibri"/>
          <w:b/>
          <w:color w:val="auto"/>
          <w:sz w:val="44"/>
          <w:szCs w:val="44"/>
          <w:shd w:val="clear" w:color="auto" w:fill="EAF1DD" w:themeFill="accent3" w:themeFillTint="33"/>
        </w:rPr>
      </w:pPr>
      <w:r w:rsidRPr="00267BA4">
        <w:rPr>
          <w:rFonts w:ascii="Calibri" w:hAnsi="Calibri" w:cs="Calibri"/>
          <w:b/>
          <w:color w:val="auto"/>
          <w:sz w:val="44"/>
          <w:szCs w:val="44"/>
          <w:shd w:val="clear" w:color="auto" w:fill="EAF1DD" w:themeFill="accent3" w:themeFillTint="33"/>
        </w:rPr>
        <w:t>Principal and Building Leader</w:t>
      </w:r>
    </w:p>
    <w:p w14:paraId="30F10FCE" w14:textId="2CF51959" w:rsidR="005F5D99" w:rsidRPr="00267BA4" w:rsidRDefault="00C14D49" w:rsidP="00C14D49">
      <w:pPr>
        <w:shd w:val="clear" w:color="auto" w:fill="FFFFFF" w:themeFill="background1"/>
        <w:tabs>
          <w:tab w:val="num" w:pos="1440"/>
        </w:tabs>
        <w:ind w:left="5760"/>
        <w:rPr>
          <w:rFonts w:ascii="Calibri" w:hAnsi="Calibri" w:cs="Calibri"/>
          <w:b/>
          <w:color w:val="auto"/>
          <w:sz w:val="44"/>
          <w:szCs w:val="44"/>
          <w:shd w:val="clear" w:color="auto" w:fill="EAF1DD" w:themeFill="accent3" w:themeFillTint="33"/>
        </w:rPr>
      </w:pPr>
      <w:r w:rsidRPr="00267BA4">
        <w:rPr>
          <w:rFonts w:ascii="Calibri" w:hAnsi="Calibri" w:cs="Calibri"/>
          <w:b/>
          <w:color w:val="auto"/>
          <w:sz w:val="44"/>
          <w:szCs w:val="44"/>
          <w:shd w:val="clear" w:color="auto" w:fill="EAF1DD" w:themeFill="accent3" w:themeFillTint="33"/>
        </w:rPr>
        <w:t>Summative Rubric 2.0</w:t>
      </w:r>
      <w:r w:rsidR="001A0A64" w:rsidRPr="00267BA4">
        <w:rPr>
          <w:rFonts w:ascii="Calibri" w:hAnsi="Calibri" w:cs="Calibri"/>
          <w:b/>
          <w:color w:val="auto"/>
          <w:sz w:val="36"/>
          <w:szCs w:val="36"/>
          <w:shd w:val="clear" w:color="auto" w:fill="EAF1DD" w:themeFill="accent3" w:themeFillTint="33"/>
        </w:rPr>
        <w:t xml:space="preserve"> for LEA.ISD.ESA</w:t>
      </w:r>
    </w:p>
    <w:p w14:paraId="2AF825FC" w14:textId="77777777" w:rsidR="001C7659" w:rsidRPr="00267BA4" w:rsidRDefault="001C7659" w:rsidP="005F5D99">
      <w:pPr>
        <w:shd w:val="clear" w:color="auto" w:fill="FFFFFF" w:themeFill="background1"/>
        <w:tabs>
          <w:tab w:val="num" w:pos="1440"/>
        </w:tabs>
        <w:ind w:left="5760"/>
        <w:rPr>
          <w:rFonts w:ascii="Calibri" w:hAnsi="Calibri" w:cs="Calibri"/>
          <w:b/>
          <w:color w:val="auto"/>
          <w:sz w:val="28"/>
          <w:szCs w:val="28"/>
        </w:rPr>
      </w:pPr>
    </w:p>
    <w:p w14:paraId="06D25D2B" w14:textId="234A8058" w:rsidR="001C7659" w:rsidRPr="00267BA4" w:rsidRDefault="001C7659" w:rsidP="00721C64">
      <w:pPr>
        <w:tabs>
          <w:tab w:val="num" w:pos="1440"/>
        </w:tabs>
        <w:spacing w:before="240"/>
        <w:rPr>
          <w:rFonts w:ascii="Calibri" w:hAnsi="Calibri" w:cs="Calibri"/>
          <w:color w:val="auto"/>
        </w:rPr>
      </w:pPr>
      <w:r w:rsidRPr="00267BA4">
        <w:rPr>
          <w:rFonts w:ascii="Calibri" w:hAnsi="Calibri" w:cs="Calibri"/>
          <w:color w:val="auto"/>
        </w:rPr>
        <w:t xml:space="preserve">The </w:t>
      </w:r>
      <w:r w:rsidR="004D3590" w:rsidRPr="00267BA4">
        <w:rPr>
          <w:rFonts w:ascii="Calibri" w:hAnsi="Calibri" w:cs="Calibri"/>
          <w:color w:val="auto"/>
        </w:rPr>
        <w:t xml:space="preserve">Principal and Building Leader </w:t>
      </w:r>
      <w:r w:rsidRPr="00267BA4">
        <w:rPr>
          <w:rFonts w:ascii="Calibri" w:hAnsi="Calibri" w:cs="Calibri"/>
          <w:color w:val="auto"/>
        </w:rPr>
        <w:t>Summa</w:t>
      </w:r>
      <w:r w:rsidR="005F396B" w:rsidRPr="00267BA4">
        <w:rPr>
          <w:rFonts w:ascii="Calibri" w:hAnsi="Calibri" w:cs="Calibri"/>
          <w:color w:val="auto"/>
        </w:rPr>
        <w:t xml:space="preserve">tive </w:t>
      </w:r>
      <w:r w:rsidRPr="00267BA4">
        <w:rPr>
          <w:rFonts w:ascii="Calibri" w:hAnsi="Calibri" w:cs="Calibri"/>
          <w:color w:val="auto"/>
        </w:rPr>
        <w:t xml:space="preserve">Rubrics </w:t>
      </w:r>
      <w:r w:rsidR="004D3590" w:rsidRPr="00267BA4">
        <w:rPr>
          <w:rFonts w:ascii="Calibri" w:hAnsi="Calibri" w:cs="Calibri"/>
          <w:color w:val="auto"/>
        </w:rPr>
        <w:t xml:space="preserve">2.0 </w:t>
      </w:r>
      <w:r w:rsidRPr="00267BA4">
        <w:rPr>
          <w:rFonts w:ascii="Calibri" w:hAnsi="Calibri" w:cs="Calibri"/>
          <w:color w:val="auto"/>
        </w:rPr>
        <w:t>provide administrators and their evaluators w</w:t>
      </w:r>
      <w:r w:rsidR="004D3590" w:rsidRPr="00267BA4">
        <w:rPr>
          <w:rFonts w:ascii="Calibri" w:hAnsi="Calibri" w:cs="Calibri"/>
          <w:color w:val="auto"/>
        </w:rPr>
        <w:t>ith a condensed version of each evaluation characteristic</w:t>
      </w:r>
      <w:r w:rsidRPr="00267BA4">
        <w:rPr>
          <w:rFonts w:ascii="Calibri" w:hAnsi="Calibri" w:cs="Calibri"/>
          <w:color w:val="auto"/>
        </w:rPr>
        <w:t xml:space="preserve"> (see School ADvance</w:t>
      </w:r>
      <w:r w:rsidR="00721C64" w:rsidRPr="00267BA4">
        <w:rPr>
          <w:rFonts w:ascii="Calibri" w:hAnsi="Calibri" w:cs="Calibri"/>
          <w:color w:val="auto"/>
        </w:rPr>
        <w:t xml:space="preserve"> Administrator Evaluation User</w:t>
      </w:r>
      <w:r w:rsidRPr="00267BA4">
        <w:rPr>
          <w:rFonts w:ascii="Calibri" w:hAnsi="Calibri" w:cs="Calibri"/>
          <w:color w:val="auto"/>
        </w:rPr>
        <w:t xml:space="preserve"> Manual</w:t>
      </w:r>
      <w:r w:rsidR="004D3590" w:rsidRPr="00267BA4">
        <w:rPr>
          <w:rFonts w:ascii="Calibri" w:hAnsi="Calibri" w:cs="Calibri"/>
          <w:color w:val="auto"/>
        </w:rPr>
        <w:t xml:space="preserve"> and the Principal and Building Leader Framework and Formative Rubric 2.0</w:t>
      </w:r>
      <w:r w:rsidRPr="00267BA4">
        <w:rPr>
          <w:rFonts w:ascii="Calibri" w:hAnsi="Calibri" w:cs="Calibri"/>
          <w:color w:val="auto"/>
        </w:rPr>
        <w:t>).</w:t>
      </w:r>
      <w:r w:rsidR="00514383" w:rsidRPr="00267BA4">
        <w:rPr>
          <w:rFonts w:ascii="Calibri" w:hAnsi="Calibri" w:cs="Calibri"/>
          <w:color w:val="auto"/>
        </w:rPr>
        <w:t xml:space="preserve"> </w:t>
      </w:r>
      <w:r w:rsidR="004730E7" w:rsidRPr="00267BA4">
        <w:rPr>
          <w:rFonts w:ascii="Calibri" w:hAnsi="Calibri" w:cs="Calibri"/>
          <w:color w:val="auto"/>
        </w:rPr>
        <w:t xml:space="preserve">This </w:t>
      </w:r>
      <w:r w:rsidRPr="00267BA4">
        <w:rPr>
          <w:rFonts w:ascii="Calibri" w:hAnsi="Calibri" w:cs="Calibri"/>
          <w:color w:val="auto"/>
        </w:rPr>
        <w:t>Summa</w:t>
      </w:r>
      <w:r w:rsidR="005F396B" w:rsidRPr="00267BA4">
        <w:rPr>
          <w:rFonts w:ascii="Calibri" w:hAnsi="Calibri" w:cs="Calibri"/>
          <w:color w:val="auto"/>
        </w:rPr>
        <w:t>tive</w:t>
      </w:r>
      <w:r w:rsidR="004730E7" w:rsidRPr="00267BA4">
        <w:rPr>
          <w:rFonts w:ascii="Calibri" w:hAnsi="Calibri" w:cs="Calibri"/>
          <w:color w:val="auto"/>
        </w:rPr>
        <w:t xml:space="preserve"> Rubric</w:t>
      </w:r>
      <w:r w:rsidRPr="00267BA4">
        <w:rPr>
          <w:rFonts w:ascii="Calibri" w:hAnsi="Calibri" w:cs="Calibri"/>
          <w:color w:val="auto"/>
        </w:rPr>
        <w:t xml:space="preserve"> is organized around the four practice domains</w:t>
      </w:r>
      <w:r w:rsidR="004D3590" w:rsidRPr="00267BA4">
        <w:rPr>
          <w:rFonts w:ascii="Calibri" w:hAnsi="Calibri" w:cs="Calibri"/>
          <w:color w:val="auto"/>
        </w:rPr>
        <w:t xml:space="preserve"> (Domains 2-5) and nine</w:t>
      </w:r>
      <w:r w:rsidRPr="00267BA4">
        <w:rPr>
          <w:rFonts w:ascii="Calibri" w:hAnsi="Calibri" w:cs="Calibri"/>
          <w:color w:val="auto"/>
        </w:rPr>
        <w:t xml:space="preserve"> practice factors for </w:t>
      </w:r>
      <w:r w:rsidR="004D3590" w:rsidRPr="00267BA4">
        <w:rPr>
          <w:rFonts w:ascii="Calibri" w:hAnsi="Calibri" w:cs="Calibri"/>
          <w:color w:val="auto"/>
        </w:rPr>
        <w:t>assessing the performance of building principals, site directors for school and center based student programs, assistant principals, deans of students, and other building administrators</w:t>
      </w:r>
      <w:r w:rsidR="002A57C7">
        <w:rPr>
          <w:rFonts w:ascii="Calibri" w:hAnsi="Calibri" w:cs="Calibri"/>
          <w:color w:val="auto"/>
        </w:rPr>
        <w:t xml:space="preserve"> with instructional program responsibilities</w:t>
      </w:r>
      <w:r w:rsidR="004D3590" w:rsidRPr="00267BA4">
        <w:rPr>
          <w:rFonts w:ascii="Calibri" w:hAnsi="Calibri" w:cs="Calibri"/>
          <w:color w:val="auto"/>
        </w:rPr>
        <w:t>.  The P</w:t>
      </w:r>
      <w:r w:rsidR="00682927" w:rsidRPr="00267BA4">
        <w:rPr>
          <w:rFonts w:ascii="Calibri" w:hAnsi="Calibri" w:cs="Calibri"/>
          <w:color w:val="auto"/>
        </w:rPr>
        <w:t>rincipal</w:t>
      </w:r>
      <w:r w:rsidR="004D3590" w:rsidRPr="00267BA4">
        <w:rPr>
          <w:rFonts w:ascii="Calibri" w:hAnsi="Calibri" w:cs="Calibri"/>
          <w:color w:val="auto"/>
        </w:rPr>
        <w:t xml:space="preserve"> and Building Leader Framework </w:t>
      </w:r>
      <w:r w:rsidRPr="00267BA4">
        <w:rPr>
          <w:rFonts w:ascii="Calibri" w:hAnsi="Calibri" w:cs="Calibri"/>
          <w:color w:val="auto"/>
        </w:rPr>
        <w:t xml:space="preserve">provides statements that capture the major elements of each </w:t>
      </w:r>
      <w:r w:rsidR="00CB512A">
        <w:rPr>
          <w:rFonts w:ascii="Calibri" w:hAnsi="Calibri" w:cs="Calibri"/>
          <w:color w:val="auto"/>
        </w:rPr>
        <w:t>domain</w:t>
      </w:r>
      <w:r w:rsidR="004D3590" w:rsidRPr="00267BA4">
        <w:rPr>
          <w:rFonts w:ascii="Calibri" w:hAnsi="Calibri" w:cs="Calibri"/>
          <w:color w:val="auto"/>
        </w:rPr>
        <w:t xml:space="preserve"> through specific performance factors and characteristics</w:t>
      </w:r>
      <w:r w:rsidRPr="00267BA4">
        <w:rPr>
          <w:rFonts w:ascii="Calibri" w:hAnsi="Calibri" w:cs="Calibri"/>
          <w:color w:val="auto"/>
        </w:rPr>
        <w:t>.</w:t>
      </w:r>
      <w:r w:rsidR="00514383" w:rsidRPr="00267BA4">
        <w:rPr>
          <w:rFonts w:ascii="Calibri" w:hAnsi="Calibri" w:cs="Calibri"/>
          <w:color w:val="auto"/>
        </w:rPr>
        <w:t xml:space="preserve"> </w:t>
      </w:r>
      <w:r w:rsidRPr="00267BA4">
        <w:rPr>
          <w:rFonts w:ascii="Calibri" w:hAnsi="Calibri" w:cs="Calibri"/>
          <w:color w:val="auto"/>
        </w:rPr>
        <w:t xml:space="preserve">The </w:t>
      </w:r>
      <w:r w:rsidR="00271509" w:rsidRPr="00267BA4">
        <w:rPr>
          <w:rFonts w:ascii="Calibri" w:hAnsi="Calibri" w:cs="Calibri"/>
          <w:color w:val="auto"/>
        </w:rPr>
        <w:t xml:space="preserve">Domains, Factors, and Characteristics in the </w:t>
      </w:r>
      <w:r w:rsidRPr="00267BA4">
        <w:rPr>
          <w:rFonts w:ascii="Calibri" w:hAnsi="Calibri" w:cs="Calibri"/>
          <w:color w:val="auto"/>
        </w:rPr>
        <w:t>Summa</w:t>
      </w:r>
      <w:r w:rsidR="005F396B" w:rsidRPr="00267BA4">
        <w:rPr>
          <w:rFonts w:ascii="Calibri" w:hAnsi="Calibri" w:cs="Calibri"/>
          <w:color w:val="auto"/>
        </w:rPr>
        <w:t>tive</w:t>
      </w:r>
      <w:r w:rsidR="00271509" w:rsidRPr="00267BA4">
        <w:rPr>
          <w:rFonts w:ascii="Calibri" w:hAnsi="Calibri" w:cs="Calibri"/>
          <w:color w:val="auto"/>
        </w:rPr>
        <w:t xml:space="preserve"> Rubric match those in the </w:t>
      </w:r>
      <w:r w:rsidR="004D3590" w:rsidRPr="00267BA4">
        <w:rPr>
          <w:rFonts w:ascii="Calibri" w:hAnsi="Calibri" w:cs="Calibri"/>
          <w:color w:val="auto"/>
        </w:rPr>
        <w:t>Framework and F</w:t>
      </w:r>
      <w:r w:rsidR="005F396B" w:rsidRPr="00267BA4">
        <w:rPr>
          <w:rFonts w:ascii="Calibri" w:hAnsi="Calibri" w:cs="Calibri"/>
          <w:color w:val="auto"/>
        </w:rPr>
        <w:t>ormative</w:t>
      </w:r>
      <w:r w:rsidR="004D3590" w:rsidRPr="00267BA4">
        <w:rPr>
          <w:rFonts w:ascii="Calibri" w:hAnsi="Calibri" w:cs="Calibri"/>
          <w:color w:val="auto"/>
        </w:rPr>
        <w:t xml:space="preserve"> Rubric.</w:t>
      </w:r>
      <w:r w:rsidRPr="00267BA4">
        <w:rPr>
          <w:rFonts w:ascii="Calibri" w:hAnsi="Calibri" w:cs="Calibri"/>
          <w:color w:val="auto"/>
        </w:rPr>
        <w:t xml:space="preserve"> </w:t>
      </w:r>
      <w:r w:rsidR="004D3590" w:rsidRPr="00267BA4">
        <w:rPr>
          <w:rFonts w:ascii="Calibri" w:hAnsi="Calibri" w:cs="Calibri"/>
          <w:color w:val="auto"/>
        </w:rPr>
        <w:t>The S</w:t>
      </w:r>
      <w:r w:rsidRPr="00267BA4">
        <w:rPr>
          <w:rFonts w:ascii="Calibri" w:hAnsi="Calibri" w:cs="Calibri"/>
          <w:color w:val="auto"/>
        </w:rPr>
        <w:t>umma</w:t>
      </w:r>
      <w:r w:rsidR="005F396B" w:rsidRPr="00267BA4">
        <w:rPr>
          <w:rFonts w:ascii="Calibri" w:hAnsi="Calibri" w:cs="Calibri"/>
          <w:color w:val="auto"/>
        </w:rPr>
        <w:t>tive</w:t>
      </w:r>
      <w:r w:rsidR="004D3590" w:rsidRPr="00267BA4">
        <w:rPr>
          <w:rFonts w:ascii="Calibri" w:hAnsi="Calibri" w:cs="Calibri"/>
          <w:color w:val="auto"/>
        </w:rPr>
        <w:t xml:space="preserve"> Rubric should</w:t>
      </w:r>
      <w:r w:rsidRPr="00267BA4">
        <w:rPr>
          <w:rFonts w:ascii="Calibri" w:hAnsi="Calibri" w:cs="Calibri"/>
          <w:color w:val="auto"/>
        </w:rPr>
        <w:t xml:space="preserve"> be used as the basis for the summative performance assessment</w:t>
      </w:r>
      <w:r w:rsidR="004B751E" w:rsidRPr="00267BA4">
        <w:rPr>
          <w:rFonts w:ascii="Calibri" w:hAnsi="Calibri" w:cs="Calibri"/>
          <w:color w:val="auto"/>
        </w:rPr>
        <w:t>. The</w:t>
      </w:r>
      <w:r w:rsidRPr="00267BA4">
        <w:rPr>
          <w:rFonts w:ascii="Calibri" w:hAnsi="Calibri" w:cs="Calibri"/>
          <w:color w:val="auto"/>
        </w:rPr>
        <w:t xml:space="preserve"> </w:t>
      </w:r>
      <w:r w:rsidR="00552D3B" w:rsidRPr="00267BA4">
        <w:rPr>
          <w:rFonts w:ascii="Calibri" w:hAnsi="Calibri" w:cs="Calibri"/>
          <w:color w:val="auto"/>
        </w:rPr>
        <w:t>F</w:t>
      </w:r>
      <w:r w:rsidR="005F396B" w:rsidRPr="00267BA4">
        <w:rPr>
          <w:rFonts w:ascii="Calibri" w:hAnsi="Calibri" w:cs="Calibri"/>
          <w:color w:val="auto"/>
        </w:rPr>
        <w:t>ormative</w:t>
      </w:r>
      <w:r w:rsidR="00552D3B" w:rsidRPr="00267BA4">
        <w:rPr>
          <w:rFonts w:ascii="Calibri" w:hAnsi="Calibri" w:cs="Calibri"/>
          <w:color w:val="auto"/>
        </w:rPr>
        <w:t xml:space="preserve"> R</w:t>
      </w:r>
      <w:r w:rsidR="004D3590" w:rsidRPr="00267BA4">
        <w:rPr>
          <w:rFonts w:ascii="Calibri" w:hAnsi="Calibri" w:cs="Calibri"/>
          <w:color w:val="auto"/>
        </w:rPr>
        <w:t>ubric should</w:t>
      </w:r>
      <w:r w:rsidRPr="00267BA4">
        <w:rPr>
          <w:rFonts w:ascii="Calibri" w:hAnsi="Calibri" w:cs="Calibri"/>
          <w:color w:val="auto"/>
        </w:rPr>
        <w:t xml:space="preserve"> be use</w:t>
      </w:r>
      <w:r w:rsidR="00271509" w:rsidRPr="00267BA4">
        <w:rPr>
          <w:rFonts w:ascii="Calibri" w:hAnsi="Calibri" w:cs="Calibri"/>
          <w:color w:val="auto"/>
        </w:rPr>
        <w:t xml:space="preserve">d for formative assessment activities </w:t>
      </w:r>
      <w:r w:rsidRPr="00267BA4">
        <w:rPr>
          <w:rFonts w:ascii="Calibri" w:hAnsi="Calibri" w:cs="Calibri"/>
          <w:color w:val="auto"/>
        </w:rPr>
        <w:t xml:space="preserve">(e.g. self-assessment, conferencing and dialogue, observations, evidence portfolios, etc.) and to provide clarity for developing performance </w:t>
      </w:r>
      <w:r w:rsidR="00271509" w:rsidRPr="00267BA4">
        <w:rPr>
          <w:rFonts w:ascii="Calibri" w:hAnsi="Calibri" w:cs="Calibri"/>
          <w:color w:val="auto"/>
        </w:rPr>
        <w:t>ratings on the Summative Rubric</w:t>
      </w:r>
      <w:r w:rsidR="004B751E" w:rsidRPr="00267BA4">
        <w:rPr>
          <w:rFonts w:ascii="Calibri" w:hAnsi="Calibri" w:cs="Calibri"/>
          <w:color w:val="auto"/>
        </w:rPr>
        <w:t>,</w:t>
      </w:r>
      <w:r w:rsidR="00271509" w:rsidRPr="00267BA4">
        <w:rPr>
          <w:rFonts w:ascii="Calibri" w:hAnsi="Calibri" w:cs="Calibri"/>
          <w:color w:val="auto"/>
        </w:rPr>
        <w:t xml:space="preserve"> informing </w:t>
      </w:r>
      <w:r w:rsidRPr="00267BA4">
        <w:rPr>
          <w:rFonts w:ascii="Calibri" w:hAnsi="Calibri" w:cs="Calibri"/>
          <w:color w:val="auto"/>
        </w:rPr>
        <w:t>personal growth plans</w:t>
      </w:r>
      <w:r w:rsidR="004B751E" w:rsidRPr="00267BA4">
        <w:rPr>
          <w:rFonts w:ascii="Calibri" w:hAnsi="Calibri" w:cs="Calibri"/>
          <w:color w:val="auto"/>
        </w:rPr>
        <w:t>,</w:t>
      </w:r>
      <w:r w:rsidR="00271509" w:rsidRPr="00267BA4">
        <w:rPr>
          <w:rFonts w:ascii="Calibri" w:hAnsi="Calibri" w:cs="Calibri"/>
          <w:color w:val="auto"/>
        </w:rPr>
        <w:t xml:space="preserve"> or plans of assistance/improvement</w:t>
      </w:r>
      <w:r w:rsidRPr="00267BA4">
        <w:rPr>
          <w:rFonts w:ascii="Calibri" w:hAnsi="Calibri" w:cs="Calibri"/>
          <w:color w:val="auto"/>
        </w:rPr>
        <w:t>.</w:t>
      </w:r>
      <w:r w:rsidR="00514383" w:rsidRPr="00267BA4">
        <w:rPr>
          <w:rFonts w:ascii="Calibri" w:hAnsi="Calibri" w:cs="Calibri"/>
          <w:color w:val="auto"/>
        </w:rPr>
        <w:t xml:space="preserve"> </w:t>
      </w:r>
    </w:p>
    <w:p w14:paraId="4F4CECC9" w14:textId="02D98B35" w:rsidR="00682927" w:rsidRPr="00267BA4" w:rsidRDefault="00271509" w:rsidP="00721C64">
      <w:pPr>
        <w:tabs>
          <w:tab w:val="num" w:pos="1440"/>
        </w:tabs>
        <w:spacing w:before="240"/>
        <w:rPr>
          <w:rFonts w:ascii="Calibri" w:hAnsi="Calibri" w:cs="Calibri"/>
          <w:color w:val="auto"/>
        </w:rPr>
      </w:pPr>
      <w:r w:rsidRPr="00267BA4">
        <w:rPr>
          <w:rFonts w:ascii="Calibri" w:hAnsi="Calibri" w:cs="Calibri"/>
          <w:color w:val="auto"/>
        </w:rPr>
        <w:t>Each characteristic</w:t>
      </w:r>
      <w:r w:rsidR="001C7659" w:rsidRPr="00267BA4">
        <w:rPr>
          <w:rFonts w:ascii="Calibri" w:hAnsi="Calibri" w:cs="Calibri"/>
          <w:color w:val="auto"/>
        </w:rPr>
        <w:t xml:space="preserve"> in the Summa</w:t>
      </w:r>
      <w:r w:rsidR="005F396B" w:rsidRPr="00267BA4">
        <w:rPr>
          <w:rFonts w:ascii="Calibri" w:hAnsi="Calibri" w:cs="Calibri"/>
          <w:color w:val="auto"/>
        </w:rPr>
        <w:t>tive</w:t>
      </w:r>
      <w:r w:rsidRPr="00267BA4">
        <w:rPr>
          <w:rFonts w:ascii="Calibri" w:hAnsi="Calibri" w:cs="Calibri"/>
          <w:color w:val="auto"/>
        </w:rPr>
        <w:t xml:space="preserve"> Rubric</w:t>
      </w:r>
      <w:r w:rsidR="001C7659" w:rsidRPr="00267BA4">
        <w:rPr>
          <w:rFonts w:ascii="Calibri" w:hAnsi="Calibri" w:cs="Calibri"/>
          <w:color w:val="auto"/>
        </w:rPr>
        <w:t xml:space="preserve"> c</w:t>
      </w:r>
      <w:r w:rsidRPr="00267BA4">
        <w:rPr>
          <w:rFonts w:ascii="Calibri" w:hAnsi="Calibri" w:cs="Calibri"/>
          <w:color w:val="auto"/>
        </w:rPr>
        <w:t>ollapses several behavioral indicators</w:t>
      </w:r>
      <w:r w:rsidR="001C7659" w:rsidRPr="00267BA4">
        <w:rPr>
          <w:rFonts w:ascii="Calibri" w:hAnsi="Calibri" w:cs="Calibri"/>
          <w:color w:val="auto"/>
        </w:rPr>
        <w:t xml:space="preserve"> listed within the F</w:t>
      </w:r>
      <w:r w:rsidR="005F396B" w:rsidRPr="00267BA4">
        <w:rPr>
          <w:rFonts w:ascii="Calibri" w:hAnsi="Calibri" w:cs="Calibri"/>
          <w:color w:val="auto"/>
        </w:rPr>
        <w:t>ormative</w:t>
      </w:r>
      <w:r w:rsidRPr="00267BA4">
        <w:rPr>
          <w:rFonts w:ascii="Calibri" w:hAnsi="Calibri" w:cs="Calibri"/>
          <w:color w:val="auto"/>
        </w:rPr>
        <w:t xml:space="preserve"> Rubric</w:t>
      </w:r>
      <w:r w:rsidR="001C7659" w:rsidRPr="00267BA4">
        <w:rPr>
          <w:rFonts w:ascii="Calibri" w:hAnsi="Calibri" w:cs="Calibri"/>
          <w:color w:val="auto"/>
        </w:rPr>
        <w:t xml:space="preserve"> for</w:t>
      </w:r>
      <w:r w:rsidR="00CB512A">
        <w:rPr>
          <w:rFonts w:ascii="Calibri" w:hAnsi="Calibri" w:cs="Calibri"/>
          <w:color w:val="auto"/>
        </w:rPr>
        <w:t xml:space="preserve"> each of the performance characteristics</w:t>
      </w:r>
      <w:r w:rsidR="001C7659" w:rsidRPr="00267BA4">
        <w:rPr>
          <w:rFonts w:ascii="Calibri" w:hAnsi="Calibri" w:cs="Calibri"/>
          <w:color w:val="auto"/>
        </w:rPr>
        <w:t>.</w:t>
      </w:r>
      <w:r w:rsidR="00514383" w:rsidRPr="00267BA4">
        <w:rPr>
          <w:rFonts w:ascii="Calibri" w:hAnsi="Calibri" w:cs="Calibri"/>
          <w:color w:val="auto"/>
        </w:rPr>
        <w:t xml:space="preserve"> </w:t>
      </w:r>
      <w:r w:rsidR="001C7659" w:rsidRPr="00267BA4">
        <w:rPr>
          <w:rFonts w:ascii="Calibri" w:hAnsi="Calibri" w:cs="Calibri"/>
          <w:color w:val="auto"/>
        </w:rPr>
        <w:t>Because the descriptors are collapsed, users should refer back to the F</w:t>
      </w:r>
      <w:r w:rsidR="005F396B" w:rsidRPr="00267BA4">
        <w:rPr>
          <w:rFonts w:ascii="Calibri" w:hAnsi="Calibri" w:cs="Calibri"/>
          <w:color w:val="auto"/>
        </w:rPr>
        <w:t>ormative</w:t>
      </w:r>
      <w:r w:rsidR="001C7659" w:rsidRPr="00267BA4">
        <w:rPr>
          <w:rFonts w:ascii="Calibri" w:hAnsi="Calibri" w:cs="Calibri"/>
          <w:color w:val="auto"/>
        </w:rPr>
        <w:t xml:space="preserve"> Rubrics when there is a question about what a Summa</w:t>
      </w:r>
      <w:r w:rsidR="005F396B" w:rsidRPr="00267BA4">
        <w:rPr>
          <w:rFonts w:ascii="Calibri" w:hAnsi="Calibri" w:cs="Calibri"/>
          <w:color w:val="auto"/>
        </w:rPr>
        <w:t>tive</w:t>
      </w:r>
      <w:r w:rsidR="001C7659" w:rsidRPr="00267BA4">
        <w:rPr>
          <w:rFonts w:ascii="Calibri" w:hAnsi="Calibri" w:cs="Calibri"/>
          <w:color w:val="auto"/>
        </w:rPr>
        <w:t xml:space="preserve"> Rubric item means or what might be observable or documentable evidence for that item.</w:t>
      </w:r>
      <w:r w:rsidR="00514383" w:rsidRPr="00267BA4">
        <w:rPr>
          <w:rFonts w:ascii="Calibri" w:hAnsi="Calibri" w:cs="Calibri"/>
          <w:color w:val="auto"/>
        </w:rPr>
        <w:t xml:space="preserve"> </w:t>
      </w:r>
    </w:p>
    <w:p w14:paraId="5524B904" w14:textId="77777777" w:rsidR="003B2E53" w:rsidRPr="00267BA4" w:rsidRDefault="003B2E53" w:rsidP="001C7659">
      <w:pPr>
        <w:tabs>
          <w:tab w:val="num" w:pos="1440"/>
        </w:tabs>
        <w:rPr>
          <w:rFonts w:ascii="Calibri" w:hAnsi="Calibri" w:cs="Calibri"/>
          <w:color w:val="auto"/>
          <w:sz w:val="28"/>
          <w:szCs w:val="28"/>
        </w:rPr>
      </w:pPr>
    </w:p>
    <w:p w14:paraId="7CDAB673" w14:textId="7510017F" w:rsidR="001C7659" w:rsidRPr="00267BA4" w:rsidRDefault="00721C64" w:rsidP="001C7659">
      <w:pPr>
        <w:tabs>
          <w:tab w:val="num" w:pos="1440"/>
        </w:tabs>
        <w:rPr>
          <w:rFonts w:ascii="Calibri" w:hAnsi="Calibri" w:cs="Calibri"/>
          <w:b/>
          <w:color w:val="auto"/>
          <w:sz w:val="28"/>
          <w:szCs w:val="28"/>
        </w:rPr>
      </w:pPr>
      <w:r w:rsidRPr="00267BA4">
        <w:rPr>
          <w:rFonts w:ascii="Calibri" w:hAnsi="Calibri" w:cs="Calibri"/>
          <w:b/>
          <w:color w:val="auto"/>
          <w:sz w:val="28"/>
          <w:szCs w:val="28"/>
        </w:rPr>
        <w:t>NOTE:</w:t>
      </w:r>
      <w:r w:rsidR="00514383" w:rsidRPr="00267BA4">
        <w:rPr>
          <w:rFonts w:ascii="Calibri" w:hAnsi="Calibri" w:cs="Calibri"/>
          <w:b/>
          <w:color w:val="auto"/>
          <w:sz w:val="28"/>
          <w:szCs w:val="28"/>
        </w:rPr>
        <w:t xml:space="preserve"> </w:t>
      </w:r>
      <w:r w:rsidR="007F6A2A">
        <w:rPr>
          <w:rFonts w:ascii="Calibri" w:hAnsi="Calibri" w:cs="Calibri"/>
          <w:b/>
          <w:color w:val="auto"/>
          <w:sz w:val="28"/>
          <w:szCs w:val="28"/>
        </w:rPr>
        <w:t xml:space="preserve"> </w:t>
      </w:r>
      <w:r w:rsidR="007F6A2A" w:rsidRPr="004A28D2">
        <w:rPr>
          <w:rFonts w:ascii="Calibri" w:hAnsi="Calibri" w:cs="Calibri"/>
          <w:b/>
          <w:color w:val="auto"/>
          <w:sz w:val="28"/>
          <w:szCs w:val="28"/>
        </w:rPr>
        <w:t xml:space="preserve">Domain 1 is only provided in the Summative Rubric.  </w:t>
      </w:r>
      <w:r w:rsidR="004730E7" w:rsidRPr="00267BA4">
        <w:rPr>
          <w:rFonts w:ascii="Calibri" w:hAnsi="Calibri" w:cs="Calibri"/>
          <w:b/>
          <w:color w:val="auto"/>
          <w:sz w:val="28"/>
          <w:szCs w:val="28"/>
        </w:rPr>
        <w:t>There is no For</w:t>
      </w:r>
      <w:r w:rsidRPr="00267BA4">
        <w:rPr>
          <w:rFonts w:ascii="Calibri" w:hAnsi="Calibri" w:cs="Calibri"/>
          <w:b/>
          <w:color w:val="auto"/>
          <w:sz w:val="28"/>
          <w:szCs w:val="28"/>
        </w:rPr>
        <w:t>ma</w:t>
      </w:r>
      <w:r w:rsidR="005F396B" w:rsidRPr="00267BA4">
        <w:rPr>
          <w:rFonts w:ascii="Calibri" w:hAnsi="Calibri" w:cs="Calibri"/>
          <w:b/>
          <w:color w:val="auto"/>
          <w:sz w:val="28"/>
          <w:szCs w:val="28"/>
        </w:rPr>
        <w:t>tive</w:t>
      </w:r>
      <w:r w:rsidRPr="00267BA4">
        <w:rPr>
          <w:rFonts w:ascii="Calibri" w:hAnsi="Calibri" w:cs="Calibri"/>
          <w:b/>
          <w:color w:val="auto"/>
          <w:sz w:val="28"/>
          <w:szCs w:val="28"/>
        </w:rPr>
        <w:t xml:space="preserve"> Rubric needed or provided for </w:t>
      </w:r>
      <w:r w:rsidR="00682927" w:rsidRPr="00267BA4">
        <w:rPr>
          <w:rFonts w:ascii="Calibri" w:hAnsi="Calibri" w:cs="Calibri"/>
          <w:b/>
          <w:color w:val="auto"/>
          <w:sz w:val="28"/>
          <w:szCs w:val="28"/>
        </w:rPr>
        <w:t>Domain</w:t>
      </w:r>
      <w:r w:rsidRPr="00267BA4">
        <w:rPr>
          <w:rFonts w:ascii="Calibri" w:hAnsi="Calibri" w:cs="Calibri"/>
          <w:b/>
          <w:color w:val="auto"/>
          <w:sz w:val="28"/>
          <w:szCs w:val="28"/>
        </w:rPr>
        <w:t xml:space="preserve"> 1–</w:t>
      </w:r>
      <w:r w:rsidR="00682927" w:rsidRPr="00267BA4">
        <w:rPr>
          <w:rFonts w:ascii="Calibri" w:hAnsi="Calibri" w:cs="Calibri"/>
          <w:b/>
          <w:color w:val="auto"/>
          <w:sz w:val="28"/>
          <w:szCs w:val="28"/>
        </w:rPr>
        <w:t>Results</w:t>
      </w:r>
      <w:r w:rsidR="004B751E" w:rsidRPr="00267BA4">
        <w:rPr>
          <w:rFonts w:ascii="Calibri" w:hAnsi="Calibri" w:cs="Calibri"/>
          <w:b/>
          <w:color w:val="auto"/>
          <w:sz w:val="28"/>
          <w:szCs w:val="28"/>
        </w:rPr>
        <w:t>,</w:t>
      </w:r>
      <w:r w:rsidR="00682927" w:rsidRPr="00267BA4">
        <w:rPr>
          <w:rFonts w:ascii="Calibri" w:hAnsi="Calibri" w:cs="Calibri"/>
          <w:b/>
          <w:color w:val="auto"/>
          <w:sz w:val="28"/>
          <w:szCs w:val="28"/>
        </w:rPr>
        <w:t xml:space="preserve"> </w:t>
      </w:r>
      <w:r w:rsidR="004730E7" w:rsidRPr="00267BA4">
        <w:rPr>
          <w:rFonts w:ascii="Calibri" w:hAnsi="Calibri" w:cs="Calibri"/>
          <w:b/>
          <w:color w:val="auto"/>
          <w:sz w:val="28"/>
          <w:szCs w:val="28"/>
        </w:rPr>
        <w:t>as Domain 1 is only f</w:t>
      </w:r>
      <w:r w:rsidR="00271509" w:rsidRPr="00267BA4">
        <w:rPr>
          <w:rFonts w:ascii="Calibri" w:hAnsi="Calibri" w:cs="Calibri"/>
          <w:b/>
          <w:color w:val="auto"/>
          <w:sz w:val="28"/>
          <w:szCs w:val="28"/>
        </w:rPr>
        <w:t>actored into the performance review at the summative level</w:t>
      </w:r>
      <w:r w:rsidR="004B751E" w:rsidRPr="00267BA4">
        <w:rPr>
          <w:rFonts w:ascii="Calibri" w:hAnsi="Calibri" w:cs="Calibri"/>
          <w:b/>
          <w:color w:val="auto"/>
          <w:sz w:val="28"/>
          <w:szCs w:val="28"/>
        </w:rPr>
        <w:t>.</w:t>
      </w:r>
    </w:p>
    <w:p w14:paraId="6D965E79" w14:textId="77777777" w:rsidR="002A202A" w:rsidRPr="00267BA4" w:rsidRDefault="002A202A" w:rsidP="00765461">
      <w:pPr>
        <w:rPr>
          <w:rFonts w:ascii="Calibri" w:hAnsi="Calibri" w:cs="Calibri"/>
          <w:color w:val="auto"/>
        </w:rPr>
      </w:pPr>
    </w:p>
    <w:p w14:paraId="3CB33C2C" w14:textId="77777777" w:rsidR="00D56A9B" w:rsidRPr="00267BA4" w:rsidRDefault="00D56A9B" w:rsidP="00D56A9B">
      <w:pPr>
        <w:tabs>
          <w:tab w:val="num" w:pos="1440"/>
        </w:tabs>
        <w:rPr>
          <w:rFonts w:ascii="Calibri" w:hAnsi="Calibri" w:cs="Calibri"/>
          <w:b/>
          <w:color w:val="auto"/>
        </w:rPr>
      </w:pPr>
      <w:r w:rsidRPr="00267BA4">
        <w:rPr>
          <w:rFonts w:ascii="Calibri" w:hAnsi="Calibri" w:cs="Calibri"/>
          <w:b/>
          <w:color w:val="auto"/>
        </w:rPr>
        <w:t>Color Key for Rubrics:</w:t>
      </w:r>
    </w:p>
    <w:tbl>
      <w:tblPr>
        <w:tblStyle w:val="TableGrid"/>
        <w:tblW w:w="0" w:type="auto"/>
        <w:tblLook w:val="04A0" w:firstRow="1" w:lastRow="0" w:firstColumn="1" w:lastColumn="0" w:noHBand="0" w:noVBand="1"/>
      </w:tblPr>
      <w:tblGrid>
        <w:gridCol w:w="12950"/>
      </w:tblGrid>
      <w:tr w:rsidR="00D56A9B" w:rsidRPr="00267BA4" w14:paraId="12762B6F" w14:textId="77777777">
        <w:tc>
          <w:tcPr>
            <w:tcW w:w="13176" w:type="dxa"/>
            <w:shd w:val="clear" w:color="auto" w:fill="DDD9C3" w:themeFill="background2" w:themeFillShade="E6"/>
          </w:tcPr>
          <w:p w14:paraId="43183355" w14:textId="77777777" w:rsidR="00D56A9B" w:rsidRPr="00267BA4" w:rsidRDefault="00D56A9B" w:rsidP="00D1508D">
            <w:pPr>
              <w:tabs>
                <w:tab w:val="num" w:pos="1440"/>
              </w:tabs>
              <w:jc w:val="center"/>
              <w:rPr>
                <w:rFonts w:ascii="Calibri" w:hAnsi="Calibri" w:cs="Calibri"/>
                <w:b/>
                <w:color w:val="auto"/>
              </w:rPr>
            </w:pPr>
            <w:r w:rsidRPr="00267BA4">
              <w:rPr>
                <w:rFonts w:ascii="Calibri" w:hAnsi="Calibri" w:cs="Calibri"/>
                <w:b/>
                <w:color w:val="auto"/>
              </w:rPr>
              <w:t xml:space="preserve">Domains </w:t>
            </w:r>
          </w:p>
        </w:tc>
      </w:tr>
      <w:tr w:rsidR="00D56A9B" w:rsidRPr="00267BA4" w14:paraId="21206C56" w14:textId="77777777">
        <w:tc>
          <w:tcPr>
            <w:tcW w:w="13176" w:type="dxa"/>
            <w:shd w:val="clear" w:color="auto" w:fill="8DB3E2" w:themeFill="text2" w:themeFillTint="66"/>
          </w:tcPr>
          <w:p w14:paraId="5A6CF5D9" w14:textId="77777777" w:rsidR="00D56A9B" w:rsidRPr="00267BA4" w:rsidRDefault="00D56A9B" w:rsidP="00D1508D">
            <w:pPr>
              <w:tabs>
                <w:tab w:val="num" w:pos="1440"/>
              </w:tabs>
              <w:jc w:val="center"/>
              <w:rPr>
                <w:rFonts w:ascii="Calibri" w:hAnsi="Calibri" w:cs="Calibri"/>
                <w:b/>
                <w:color w:val="auto"/>
              </w:rPr>
            </w:pPr>
            <w:r w:rsidRPr="00267BA4">
              <w:rPr>
                <w:rFonts w:ascii="Calibri" w:hAnsi="Calibri" w:cs="Calibri"/>
                <w:b/>
                <w:color w:val="auto"/>
              </w:rPr>
              <w:t>Factors</w:t>
            </w:r>
          </w:p>
        </w:tc>
      </w:tr>
      <w:tr w:rsidR="00D56A9B" w:rsidRPr="00267BA4" w14:paraId="48B18E71" w14:textId="77777777">
        <w:tc>
          <w:tcPr>
            <w:tcW w:w="13176" w:type="dxa"/>
            <w:shd w:val="clear" w:color="auto" w:fill="D6E3BC" w:themeFill="accent3" w:themeFillTint="66"/>
          </w:tcPr>
          <w:p w14:paraId="73E8E54C" w14:textId="77777777" w:rsidR="00D56A9B" w:rsidRPr="00267BA4" w:rsidRDefault="00D56A9B" w:rsidP="00D1508D">
            <w:pPr>
              <w:tabs>
                <w:tab w:val="num" w:pos="1440"/>
              </w:tabs>
              <w:jc w:val="center"/>
              <w:rPr>
                <w:rFonts w:ascii="Calibri" w:hAnsi="Calibri" w:cs="Calibri"/>
                <w:b/>
                <w:color w:val="auto"/>
              </w:rPr>
            </w:pPr>
            <w:r w:rsidRPr="00267BA4">
              <w:rPr>
                <w:rFonts w:ascii="Calibri" w:hAnsi="Calibri" w:cs="Calibri"/>
                <w:b/>
                <w:color w:val="auto"/>
              </w:rPr>
              <w:t xml:space="preserve">Characteristic </w:t>
            </w:r>
          </w:p>
        </w:tc>
      </w:tr>
    </w:tbl>
    <w:p w14:paraId="2E3133C2" w14:textId="06B738E1" w:rsidR="00865DDE" w:rsidRPr="00267BA4" w:rsidRDefault="00865DDE">
      <w:pPr>
        <w:rPr>
          <w:rFonts w:ascii="Calibri" w:hAnsi="Calibri" w:cs="Calibri"/>
          <w:b/>
          <w:color w:val="auto"/>
          <w:sz w:val="32"/>
          <w:szCs w:val="32"/>
        </w:rPr>
      </w:pPr>
    </w:p>
    <w:p w14:paraId="309B5A4A" w14:textId="77777777" w:rsidR="00865DDE" w:rsidRPr="00267BA4" w:rsidRDefault="00865DDE">
      <w:pPr>
        <w:rPr>
          <w:rFonts w:ascii="Calibri" w:hAnsi="Calibri" w:cs="Calibri"/>
          <w:b/>
          <w:color w:val="auto"/>
          <w:sz w:val="28"/>
          <w:szCs w:val="28"/>
        </w:rPr>
      </w:pPr>
    </w:p>
    <w:p w14:paraId="52E3A74B" w14:textId="77777777" w:rsidR="00865DDE" w:rsidRPr="00267BA4" w:rsidRDefault="00865DDE">
      <w:pPr>
        <w:rPr>
          <w:rFonts w:ascii="Calibri" w:hAnsi="Calibri" w:cs="Calibri"/>
          <w:b/>
          <w:color w:val="auto"/>
          <w:sz w:val="28"/>
          <w:szCs w:val="28"/>
        </w:rPr>
      </w:pPr>
    </w:p>
    <w:p w14:paraId="0295BCFE" w14:textId="77777777" w:rsidR="00865DDE" w:rsidRPr="00267BA4" w:rsidRDefault="00865DDE">
      <w:pPr>
        <w:rPr>
          <w:rFonts w:ascii="Calibri" w:hAnsi="Calibri" w:cs="Calibri"/>
          <w:b/>
          <w:color w:val="auto"/>
          <w:sz w:val="28"/>
          <w:szCs w:val="28"/>
        </w:rPr>
      </w:pPr>
    </w:p>
    <w:p w14:paraId="45802075" w14:textId="77777777" w:rsidR="00865DDE" w:rsidRPr="00267BA4" w:rsidRDefault="00865DDE">
      <w:pPr>
        <w:rPr>
          <w:rFonts w:ascii="Calibri" w:hAnsi="Calibri" w:cs="Calibri"/>
          <w:b/>
          <w:color w:val="auto"/>
          <w:sz w:val="28"/>
          <w:szCs w:val="28"/>
        </w:rPr>
      </w:pPr>
    </w:p>
    <w:tbl>
      <w:tblPr>
        <w:tblW w:w="13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80" w:firstRow="0" w:lastRow="0" w:firstColumn="1" w:lastColumn="0" w:noHBand="0" w:noVBand="0"/>
      </w:tblPr>
      <w:tblGrid>
        <w:gridCol w:w="1281"/>
        <w:gridCol w:w="3957"/>
        <w:gridCol w:w="4047"/>
        <w:gridCol w:w="3923"/>
      </w:tblGrid>
      <w:tr w:rsidR="00865DDE" w:rsidRPr="00267BA4" w14:paraId="5FC99368" w14:textId="77777777" w:rsidTr="00A91629">
        <w:tc>
          <w:tcPr>
            <w:tcW w:w="13208" w:type="dxa"/>
            <w:gridSpan w:val="4"/>
            <w:shd w:val="clear" w:color="auto" w:fill="DDD9C3"/>
          </w:tcPr>
          <w:p w14:paraId="21554876" w14:textId="77777777" w:rsidR="00865DDE" w:rsidRPr="00267BA4" w:rsidRDefault="00865DDE" w:rsidP="00A91629">
            <w:pPr>
              <w:jc w:val="center"/>
              <w:rPr>
                <w:rFonts w:ascii="Calibri" w:hAnsi="Calibri" w:cs="Calibri"/>
                <w:b/>
                <w:color w:val="auto"/>
              </w:rPr>
            </w:pPr>
            <w:r w:rsidRPr="00267BA4">
              <w:rPr>
                <w:rFonts w:ascii="Calibri" w:hAnsi="Calibri" w:cs="Calibri"/>
                <w:b/>
                <w:color w:val="auto"/>
              </w:rPr>
              <w:t>Domain 1 – Results</w:t>
            </w:r>
          </w:p>
        </w:tc>
      </w:tr>
      <w:tr w:rsidR="00865DDE" w:rsidRPr="00267BA4" w14:paraId="652530BC" w14:textId="77777777" w:rsidTr="00A91629">
        <w:tc>
          <w:tcPr>
            <w:tcW w:w="13208" w:type="dxa"/>
            <w:gridSpan w:val="4"/>
            <w:shd w:val="solid" w:color="C6D9F1" w:themeColor="text2" w:themeTint="33" w:fill="B8CCE4"/>
          </w:tcPr>
          <w:p w14:paraId="5328F3FE" w14:textId="09D5692C" w:rsidR="00865DDE" w:rsidRPr="00267BA4" w:rsidRDefault="00865DDE" w:rsidP="00865DDE">
            <w:pPr>
              <w:pStyle w:val="ListParagraph"/>
              <w:numPr>
                <w:ilvl w:val="0"/>
                <w:numId w:val="12"/>
              </w:numPr>
              <w:tabs>
                <w:tab w:val="num" w:pos="1440"/>
              </w:tabs>
              <w:jc w:val="both"/>
              <w:rPr>
                <w:rFonts w:ascii="Calibri" w:hAnsi="Calibri" w:cs="Calibri"/>
                <w:b/>
                <w:color w:val="auto"/>
              </w:rPr>
            </w:pPr>
            <w:r w:rsidRPr="00267BA4">
              <w:rPr>
                <w:rFonts w:ascii="Calibri" w:hAnsi="Calibri" w:cs="Calibri"/>
                <w:b/>
                <w:color w:val="auto"/>
              </w:rPr>
              <w:t>Growth targets on mandatory state academic measures (both annual and interim</w:t>
            </w:r>
            <w:r w:rsidR="00A91629">
              <w:rPr>
                <w:rFonts w:ascii="Calibri" w:hAnsi="Calibri" w:cs="Calibri"/>
                <w:b/>
                <w:color w:val="auto"/>
              </w:rPr>
              <w:t xml:space="preserve"> or benchmark</w:t>
            </w:r>
            <w:r w:rsidRPr="00267BA4">
              <w:rPr>
                <w:rFonts w:ascii="Calibri" w:hAnsi="Calibri" w:cs="Calibri"/>
                <w:b/>
                <w:color w:val="auto"/>
              </w:rPr>
              <w:t xml:space="preserve"> assessments)*</w:t>
            </w:r>
          </w:p>
        </w:tc>
      </w:tr>
      <w:tr w:rsidR="00865DDE" w:rsidRPr="00267BA4" w14:paraId="25926A52" w14:textId="77777777" w:rsidTr="00A91629">
        <w:tc>
          <w:tcPr>
            <w:tcW w:w="1281" w:type="dxa"/>
          </w:tcPr>
          <w:p w14:paraId="5ECB97DA" w14:textId="77777777" w:rsidR="00865DDE" w:rsidRPr="00267BA4" w:rsidRDefault="00865DDE" w:rsidP="00A91629">
            <w:pPr>
              <w:rPr>
                <w:rFonts w:ascii="Calibri" w:hAnsi="Calibri" w:cs="Calibri"/>
                <w:color w:val="auto"/>
              </w:rPr>
            </w:pPr>
            <w:r w:rsidRPr="00267BA4">
              <w:rPr>
                <w:rFonts w:ascii="Calibri" w:hAnsi="Calibri" w:cs="Calibri"/>
                <w:b/>
                <w:color w:val="auto"/>
              </w:rPr>
              <w:t>Ineffective</w:t>
            </w:r>
          </w:p>
        </w:tc>
        <w:tc>
          <w:tcPr>
            <w:tcW w:w="3957" w:type="dxa"/>
          </w:tcPr>
          <w:p w14:paraId="438D7431" w14:textId="77777777" w:rsidR="00865DDE" w:rsidRPr="00267BA4" w:rsidRDefault="00865DDE" w:rsidP="00A91629">
            <w:pPr>
              <w:jc w:val="center"/>
              <w:rPr>
                <w:rFonts w:ascii="Calibri" w:hAnsi="Calibri" w:cs="Calibri"/>
                <w:color w:val="auto"/>
              </w:rPr>
            </w:pPr>
            <w:r w:rsidRPr="00267BA4">
              <w:rPr>
                <w:rFonts w:ascii="Calibri" w:hAnsi="Calibri" w:cs="Calibri"/>
                <w:b/>
                <w:color w:val="auto"/>
              </w:rPr>
              <w:t>Minimally Effective</w:t>
            </w:r>
          </w:p>
        </w:tc>
        <w:tc>
          <w:tcPr>
            <w:tcW w:w="4047" w:type="dxa"/>
          </w:tcPr>
          <w:p w14:paraId="24AF4828" w14:textId="77777777" w:rsidR="00865DDE" w:rsidRPr="00267BA4" w:rsidRDefault="00865DDE" w:rsidP="00A91629">
            <w:pPr>
              <w:jc w:val="center"/>
              <w:rPr>
                <w:rFonts w:ascii="Calibri" w:hAnsi="Calibri" w:cs="Calibri"/>
                <w:color w:val="auto"/>
              </w:rPr>
            </w:pPr>
            <w:r w:rsidRPr="00267BA4">
              <w:rPr>
                <w:rFonts w:ascii="Calibri" w:hAnsi="Calibri" w:cs="Calibri"/>
                <w:b/>
                <w:color w:val="auto"/>
              </w:rPr>
              <w:t>Effective</w:t>
            </w:r>
          </w:p>
        </w:tc>
        <w:tc>
          <w:tcPr>
            <w:tcW w:w="3923" w:type="dxa"/>
          </w:tcPr>
          <w:p w14:paraId="736FDD87" w14:textId="77777777" w:rsidR="00865DDE" w:rsidRPr="00267BA4" w:rsidRDefault="00865DDE" w:rsidP="00A91629">
            <w:pPr>
              <w:jc w:val="center"/>
              <w:rPr>
                <w:rFonts w:ascii="Calibri" w:hAnsi="Calibri" w:cs="Calibri"/>
                <w:color w:val="auto"/>
              </w:rPr>
            </w:pPr>
            <w:r w:rsidRPr="00267BA4">
              <w:rPr>
                <w:rFonts w:ascii="Calibri" w:hAnsi="Calibri" w:cs="Calibri"/>
                <w:b/>
                <w:color w:val="auto"/>
              </w:rPr>
              <w:t>Highly Effective</w:t>
            </w:r>
          </w:p>
        </w:tc>
      </w:tr>
      <w:tr w:rsidR="00865DDE" w:rsidRPr="00267BA4" w14:paraId="40B6541E" w14:textId="77777777" w:rsidTr="00A91629">
        <w:tc>
          <w:tcPr>
            <w:tcW w:w="1281" w:type="dxa"/>
          </w:tcPr>
          <w:p w14:paraId="7D05A360" w14:textId="77777777" w:rsidR="00865DDE" w:rsidRPr="00267BA4" w:rsidRDefault="00865DDE" w:rsidP="00A91629">
            <w:pPr>
              <w:rPr>
                <w:rFonts w:ascii="Calibri" w:hAnsi="Calibri" w:cs="Calibri"/>
                <w:color w:val="auto"/>
              </w:rPr>
            </w:pPr>
          </w:p>
          <w:p w14:paraId="5C59A70A" w14:textId="77777777" w:rsidR="00865DDE" w:rsidRPr="00267BA4" w:rsidRDefault="00865DDE" w:rsidP="00A91629">
            <w:pPr>
              <w:rPr>
                <w:rFonts w:ascii="Calibri" w:hAnsi="Calibri" w:cs="Calibri"/>
                <w:color w:val="auto"/>
              </w:rPr>
            </w:pPr>
          </w:p>
          <w:p w14:paraId="766A0C90" w14:textId="77777777" w:rsidR="00865DDE" w:rsidRPr="00267BA4" w:rsidRDefault="00865DDE" w:rsidP="00A91629">
            <w:pPr>
              <w:rPr>
                <w:rFonts w:ascii="Calibri" w:hAnsi="Calibri" w:cs="Calibri"/>
                <w:color w:val="auto"/>
              </w:rPr>
            </w:pPr>
            <w:r w:rsidRPr="00267BA4">
              <w:rPr>
                <w:rFonts w:ascii="Calibri" w:hAnsi="Calibri"/>
                <w:b/>
                <w:color w:val="auto"/>
                <w:bdr w:val="single" w:sz="4" w:space="0" w:color="auto"/>
              </w:rPr>
              <w:t>1A</w:t>
            </w:r>
          </w:p>
        </w:tc>
        <w:tc>
          <w:tcPr>
            <w:tcW w:w="3957" w:type="dxa"/>
          </w:tcPr>
          <w:p w14:paraId="5D70D9A9" w14:textId="77777777" w:rsidR="00865DDE" w:rsidRPr="00267BA4" w:rsidRDefault="00865DDE" w:rsidP="00A91629">
            <w:pPr>
              <w:rPr>
                <w:rFonts w:ascii="Calibri" w:hAnsi="Calibri" w:cs="Calibri"/>
                <w:color w:val="auto"/>
                <w:sz w:val="22"/>
                <w:szCs w:val="22"/>
              </w:rPr>
            </w:pPr>
            <w:r w:rsidRPr="00267BA4">
              <w:rPr>
                <w:rFonts w:ascii="Calibri" w:hAnsi="Calibri" w:cs="Calibri"/>
                <w:color w:val="auto"/>
                <w:szCs w:val="22"/>
              </w:rPr>
              <w:t>Results on established growth targets show improvement, but fall short of meeting the targets</w:t>
            </w:r>
          </w:p>
        </w:tc>
        <w:tc>
          <w:tcPr>
            <w:tcW w:w="4047" w:type="dxa"/>
          </w:tcPr>
          <w:p w14:paraId="4D5B1138" w14:textId="77777777" w:rsidR="00865DDE" w:rsidRPr="00267BA4" w:rsidRDefault="00865DDE" w:rsidP="00A91629">
            <w:pPr>
              <w:rPr>
                <w:rFonts w:ascii="Calibri" w:hAnsi="Calibri" w:cs="Calibri"/>
                <w:color w:val="auto"/>
                <w:sz w:val="22"/>
                <w:szCs w:val="22"/>
              </w:rPr>
            </w:pPr>
            <w:r w:rsidRPr="00267BA4">
              <w:rPr>
                <w:rFonts w:ascii="Calibri" w:hAnsi="Calibri" w:cs="Calibri"/>
                <w:color w:val="auto"/>
                <w:szCs w:val="22"/>
              </w:rPr>
              <w:t>Results meet established growth targets</w:t>
            </w:r>
          </w:p>
        </w:tc>
        <w:tc>
          <w:tcPr>
            <w:tcW w:w="3923" w:type="dxa"/>
          </w:tcPr>
          <w:p w14:paraId="39B06F9B" w14:textId="77777777" w:rsidR="00865DDE" w:rsidRPr="00267BA4" w:rsidRDefault="00865DDE" w:rsidP="00A91629">
            <w:pPr>
              <w:rPr>
                <w:rFonts w:ascii="Calibri" w:hAnsi="Calibri" w:cs="Calibri"/>
                <w:color w:val="auto"/>
                <w:sz w:val="22"/>
                <w:szCs w:val="22"/>
              </w:rPr>
            </w:pPr>
            <w:r w:rsidRPr="00267BA4">
              <w:rPr>
                <w:rFonts w:ascii="Calibri" w:hAnsi="Calibri" w:cs="Calibri"/>
                <w:color w:val="auto"/>
                <w:szCs w:val="22"/>
              </w:rPr>
              <w:t>Results exceed established growth targets</w:t>
            </w:r>
          </w:p>
        </w:tc>
      </w:tr>
      <w:tr w:rsidR="00865DDE" w:rsidRPr="00267BA4" w14:paraId="18AF877C" w14:textId="77777777" w:rsidTr="00A91629">
        <w:tc>
          <w:tcPr>
            <w:tcW w:w="13208" w:type="dxa"/>
            <w:gridSpan w:val="4"/>
            <w:shd w:val="solid" w:color="C6D9F1" w:themeColor="text2" w:themeTint="33" w:fill="C2D69B"/>
          </w:tcPr>
          <w:p w14:paraId="2DC5CF54" w14:textId="77777777" w:rsidR="00865DDE" w:rsidRPr="00267BA4" w:rsidRDefault="00865DDE" w:rsidP="00865DDE">
            <w:pPr>
              <w:pStyle w:val="ListParagraph"/>
              <w:numPr>
                <w:ilvl w:val="0"/>
                <w:numId w:val="12"/>
              </w:numPr>
              <w:rPr>
                <w:rFonts w:ascii="Calibri" w:hAnsi="Calibri" w:cs="Calibri"/>
                <w:b/>
                <w:color w:val="auto"/>
              </w:rPr>
            </w:pPr>
            <w:r w:rsidRPr="00267BA4">
              <w:rPr>
                <w:rFonts w:ascii="Calibri" w:hAnsi="Calibri" w:cs="Calibri"/>
                <w:b/>
                <w:color w:val="auto"/>
              </w:rPr>
              <w:t xml:space="preserve">Growth targets on </w:t>
            </w:r>
            <w:r w:rsidRPr="00267BA4">
              <w:rPr>
                <w:rFonts w:asciiTheme="minorHAnsi" w:hAnsiTheme="minorHAnsi"/>
                <w:b/>
                <w:color w:val="auto"/>
              </w:rPr>
              <w:t>other valid local academic measures including normed or criterion-referenced assessments and/or assessment rubrics, based on Student Learning Objectives (SLOs) or other locally employed analytics*</w:t>
            </w:r>
          </w:p>
        </w:tc>
      </w:tr>
      <w:tr w:rsidR="00865DDE" w:rsidRPr="00267BA4" w14:paraId="222DCB0F" w14:textId="77777777" w:rsidTr="00A91629">
        <w:tc>
          <w:tcPr>
            <w:tcW w:w="1281" w:type="dxa"/>
          </w:tcPr>
          <w:p w14:paraId="20ED5BD8" w14:textId="77777777" w:rsidR="00865DDE" w:rsidRPr="00267BA4" w:rsidRDefault="00865DDE" w:rsidP="00A91629">
            <w:pPr>
              <w:jc w:val="center"/>
              <w:rPr>
                <w:rFonts w:ascii="Calibri" w:hAnsi="Calibri" w:cs="Calibri"/>
                <w:b/>
                <w:color w:val="auto"/>
              </w:rPr>
            </w:pPr>
            <w:r w:rsidRPr="00267BA4">
              <w:rPr>
                <w:rFonts w:ascii="Calibri" w:hAnsi="Calibri" w:cs="Calibri"/>
                <w:b/>
                <w:color w:val="auto"/>
              </w:rPr>
              <w:t>Ineffective</w:t>
            </w:r>
          </w:p>
        </w:tc>
        <w:tc>
          <w:tcPr>
            <w:tcW w:w="3957" w:type="dxa"/>
          </w:tcPr>
          <w:p w14:paraId="4CE91EFF" w14:textId="77777777" w:rsidR="00865DDE" w:rsidRPr="00267BA4" w:rsidRDefault="00865DDE" w:rsidP="00A91629">
            <w:pPr>
              <w:jc w:val="center"/>
              <w:rPr>
                <w:rFonts w:ascii="Calibri" w:hAnsi="Calibri" w:cs="Calibri"/>
                <w:b/>
                <w:color w:val="auto"/>
                <w:sz w:val="22"/>
                <w:szCs w:val="22"/>
              </w:rPr>
            </w:pPr>
            <w:r w:rsidRPr="00267BA4">
              <w:rPr>
                <w:rFonts w:ascii="Calibri" w:hAnsi="Calibri" w:cs="Calibri"/>
                <w:b/>
                <w:color w:val="auto"/>
                <w:sz w:val="22"/>
                <w:szCs w:val="22"/>
              </w:rPr>
              <w:t>Minimally Effective</w:t>
            </w:r>
          </w:p>
        </w:tc>
        <w:tc>
          <w:tcPr>
            <w:tcW w:w="4047" w:type="dxa"/>
          </w:tcPr>
          <w:p w14:paraId="2656F8F3" w14:textId="77777777" w:rsidR="00865DDE" w:rsidRPr="00267BA4" w:rsidRDefault="00865DDE" w:rsidP="00A91629">
            <w:pPr>
              <w:jc w:val="center"/>
              <w:rPr>
                <w:rFonts w:ascii="Calibri" w:hAnsi="Calibri" w:cs="Calibri"/>
                <w:b/>
                <w:color w:val="auto"/>
                <w:sz w:val="22"/>
                <w:szCs w:val="22"/>
              </w:rPr>
            </w:pPr>
            <w:r w:rsidRPr="00267BA4">
              <w:rPr>
                <w:rFonts w:ascii="Calibri" w:hAnsi="Calibri" w:cs="Calibri"/>
                <w:b/>
                <w:color w:val="auto"/>
                <w:sz w:val="22"/>
                <w:szCs w:val="22"/>
              </w:rPr>
              <w:t>Effective</w:t>
            </w:r>
          </w:p>
        </w:tc>
        <w:tc>
          <w:tcPr>
            <w:tcW w:w="3923" w:type="dxa"/>
          </w:tcPr>
          <w:p w14:paraId="719953B9" w14:textId="77777777" w:rsidR="00865DDE" w:rsidRPr="00267BA4" w:rsidRDefault="00865DDE" w:rsidP="00A91629">
            <w:pPr>
              <w:jc w:val="center"/>
              <w:rPr>
                <w:rFonts w:ascii="Calibri" w:hAnsi="Calibri" w:cs="Calibri"/>
                <w:b/>
                <w:color w:val="auto"/>
                <w:sz w:val="22"/>
                <w:szCs w:val="22"/>
              </w:rPr>
            </w:pPr>
            <w:r w:rsidRPr="00267BA4">
              <w:rPr>
                <w:rFonts w:ascii="Calibri" w:hAnsi="Calibri" w:cs="Calibri"/>
                <w:b/>
                <w:color w:val="auto"/>
                <w:sz w:val="22"/>
                <w:szCs w:val="22"/>
              </w:rPr>
              <w:t>Highly Effective</w:t>
            </w:r>
          </w:p>
        </w:tc>
      </w:tr>
      <w:tr w:rsidR="00865DDE" w:rsidRPr="00267BA4" w14:paraId="3B29FA3F" w14:textId="77777777" w:rsidTr="00A91629">
        <w:tc>
          <w:tcPr>
            <w:tcW w:w="1281" w:type="dxa"/>
          </w:tcPr>
          <w:p w14:paraId="51D3B2D3" w14:textId="77777777" w:rsidR="00865DDE" w:rsidRPr="00267BA4" w:rsidRDefault="00865DDE" w:rsidP="00A91629">
            <w:pPr>
              <w:rPr>
                <w:rFonts w:ascii="Calibri" w:hAnsi="Calibri" w:cs="Calibri"/>
                <w:color w:val="auto"/>
              </w:rPr>
            </w:pPr>
          </w:p>
          <w:p w14:paraId="41802138" w14:textId="77777777" w:rsidR="00865DDE" w:rsidRPr="00267BA4" w:rsidRDefault="00865DDE" w:rsidP="00A91629">
            <w:pPr>
              <w:rPr>
                <w:rFonts w:ascii="Calibri" w:hAnsi="Calibri" w:cs="Calibri"/>
                <w:color w:val="auto"/>
              </w:rPr>
            </w:pPr>
          </w:p>
          <w:p w14:paraId="6B872FA4" w14:textId="77777777" w:rsidR="00865DDE" w:rsidRPr="00267BA4" w:rsidRDefault="00865DDE" w:rsidP="00A91629">
            <w:pPr>
              <w:rPr>
                <w:rFonts w:ascii="Calibri" w:hAnsi="Calibri" w:cs="Calibri"/>
                <w:color w:val="auto"/>
              </w:rPr>
            </w:pPr>
            <w:r w:rsidRPr="00267BA4">
              <w:rPr>
                <w:rFonts w:ascii="Calibri" w:hAnsi="Calibri"/>
                <w:b/>
                <w:color w:val="auto"/>
                <w:bdr w:val="single" w:sz="4" w:space="0" w:color="auto"/>
              </w:rPr>
              <w:t>1B</w:t>
            </w:r>
          </w:p>
        </w:tc>
        <w:tc>
          <w:tcPr>
            <w:tcW w:w="3957" w:type="dxa"/>
          </w:tcPr>
          <w:p w14:paraId="3C3B9FAA" w14:textId="77777777" w:rsidR="00865DDE" w:rsidRPr="00267BA4" w:rsidRDefault="00865DDE" w:rsidP="00A91629">
            <w:pPr>
              <w:rPr>
                <w:rFonts w:ascii="Calibri" w:hAnsi="Calibri" w:cs="Calibri"/>
                <w:color w:val="auto"/>
                <w:sz w:val="22"/>
                <w:szCs w:val="22"/>
              </w:rPr>
            </w:pPr>
            <w:r w:rsidRPr="00267BA4">
              <w:rPr>
                <w:rFonts w:ascii="Calibri" w:hAnsi="Calibri" w:cs="Calibri"/>
                <w:color w:val="auto"/>
                <w:szCs w:val="22"/>
              </w:rPr>
              <w:t>Results on established growth targets show improvement, but fall short of meeting the targets</w:t>
            </w:r>
          </w:p>
        </w:tc>
        <w:tc>
          <w:tcPr>
            <w:tcW w:w="4047" w:type="dxa"/>
          </w:tcPr>
          <w:p w14:paraId="5669049D" w14:textId="77777777" w:rsidR="00865DDE" w:rsidRPr="00267BA4" w:rsidRDefault="00865DDE" w:rsidP="00A91629">
            <w:pPr>
              <w:rPr>
                <w:rFonts w:ascii="Calibri" w:hAnsi="Calibri" w:cs="Calibri"/>
                <w:color w:val="auto"/>
                <w:sz w:val="22"/>
                <w:szCs w:val="22"/>
              </w:rPr>
            </w:pPr>
            <w:r w:rsidRPr="00267BA4">
              <w:rPr>
                <w:rFonts w:ascii="Calibri" w:hAnsi="Calibri" w:cs="Calibri"/>
                <w:color w:val="auto"/>
                <w:szCs w:val="22"/>
              </w:rPr>
              <w:t>Results meet established growth targets</w:t>
            </w:r>
          </w:p>
        </w:tc>
        <w:tc>
          <w:tcPr>
            <w:tcW w:w="3923" w:type="dxa"/>
          </w:tcPr>
          <w:p w14:paraId="15E2DC4C" w14:textId="77777777" w:rsidR="00865DDE" w:rsidRPr="00267BA4" w:rsidRDefault="00865DDE" w:rsidP="00A91629">
            <w:pPr>
              <w:rPr>
                <w:rFonts w:ascii="Calibri" w:hAnsi="Calibri" w:cs="Calibri"/>
                <w:color w:val="auto"/>
                <w:sz w:val="22"/>
                <w:szCs w:val="22"/>
              </w:rPr>
            </w:pPr>
            <w:r w:rsidRPr="00267BA4">
              <w:rPr>
                <w:rFonts w:ascii="Calibri" w:hAnsi="Calibri" w:cs="Calibri"/>
                <w:color w:val="auto"/>
                <w:szCs w:val="22"/>
              </w:rPr>
              <w:t>Results exceed established growth targets</w:t>
            </w:r>
          </w:p>
        </w:tc>
      </w:tr>
      <w:tr w:rsidR="00865DDE" w:rsidRPr="00267BA4" w14:paraId="350D680D" w14:textId="77777777" w:rsidTr="00A91629">
        <w:tc>
          <w:tcPr>
            <w:tcW w:w="13208" w:type="dxa"/>
            <w:gridSpan w:val="4"/>
            <w:shd w:val="solid" w:color="C6D9F1" w:themeColor="text2" w:themeTint="33" w:fill="C2D69B"/>
          </w:tcPr>
          <w:p w14:paraId="547203EC" w14:textId="77777777" w:rsidR="00865DDE" w:rsidRPr="00267BA4" w:rsidRDefault="00865DDE" w:rsidP="00865DDE">
            <w:pPr>
              <w:pStyle w:val="ListParagraph"/>
              <w:numPr>
                <w:ilvl w:val="0"/>
                <w:numId w:val="12"/>
              </w:numPr>
              <w:rPr>
                <w:rFonts w:asciiTheme="minorHAnsi" w:hAnsiTheme="minorHAnsi" w:cs="Calibri"/>
                <w:b/>
                <w:color w:val="auto"/>
              </w:rPr>
            </w:pPr>
            <w:r w:rsidRPr="00267BA4">
              <w:rPr>
                <w:rFonts w:asciiTheme="minorHAnsi" w:hAnsiTheme="minorHAnsi"/>
                <w:b/>
                <w:color w:val="auto"/>
              </w:rPr>
              <w:t>Growth targets on valid, research supported behavioral measures associated with academic achievement*</w:t>
            </w:r>
          </w:p>
        </w:tc>
      </w:tr>
      <w:tr w:rsidR="00865DDE" w:rsidRPr="00267BA4" w14:paraId="231C8349" w14:textId="77777777" w:rsidTr="00A91629">
        <w:tc>
          <w:tcPr>
            <w:tcW w:w="1281" w:type="dxa"/>
          </w:tcPr>
          <w:p w14:paraId="5E5D831A" w14:textId="77777777" w:rsidR="00865DDE" w:rsidRPr="00267BA4" w:rsidRDefault="00865DDE" w:rsidP="00A91629">
            <w:pPr>
              <w:jc w:val="center"/>
              <w:rPr>
                <w:rFonts w:ascii="Calibri" w:hAnsi="Calibri" w:cs="Calibri"/>
                <w:b/>
                <w:color w:val="auto"/>
              </w:rPr>
            </w:pPr>
            <w:r w:rsidRPr="00267BA4">
              <w:rPr>
                <w:rFonts w:ascii="Calibri" w:hAnsi="Calibri" w:cs="Calibri"/>
                <w:b/>
                <w:color w:val="auto"/>
              </w:rPr>
              <w:t>Ineffective</w:t>
            </w:r>
          </w:p>
        </w:tc>
        <w:tc>
          <w:tcPr>
            <w:tcW w:w="3957" w:type="dxa"/>
          </w:tcPr>
          <w:p w14:paraId="447B681E" w14:textId="77777777" w:rsidR="00865DDE" w:rsidRPr="00267BA4" w:rsidRDefault="00865DDE" w:rsidP="00A91629">
            <w:pPr>
              <w:jc w:val="center"/>
              <w:rPr>
                <w:rFonts w:ascii="Calibri" w:hAnsi="Calibri" w:cs="Calibri"/>
                <w:b/>
                <w:color w:val="auto"/>
                <w:sz w:val="22"/>
                <w:szCs w:val="22"/>
              </w:rPr>
            </w:pPr>
            <w:r w:rsidRPr="00267BA4">
              <w:rPr>
                <w:rFonts w:ascii="Calibri" w:hAnsi="Calibri" w:cs="Calibri"/>
                <w:b/>
                <w:color w:val="auto"/>
                <w:sz w:val="22"/>
                <w:szCs w:val="22"/>
              </w:rPr>
              <w:t>Minimally Effective</w:t>
            </w:r>
          </w:p>
        </w:tc>
        <w:tc>
          <w:tcPr>
            <w:tcW w:w="4047" w:type="dxa"/>
          </w:tcPr>
          <w:p w14:paraId="4D562169" w14:textId="77777777" w:rsidR="00865DDE" w:rsidRPr="00267BA4" w:rsidRDefault="00865DDE" w:rsidP="00A91629">
            <w:pPr>
              <w:jc w:val="center"/>
              <w:rPr>
                <w:rFonts w:ascii="Calibri" w:hAnsi="Calibri" w:cs="Calibri"/>
                <w:b/>
                <w:color w:val="auto"/>
                <w:sz w:val="22"/>
                <w:szCs w:val="22"/>
              </w:rPr>
            </w:pPr>
            <w:r w:rsidRPr="00267BA4">
              <w:rPr>
                <w:rFonts w:ascii="Calibri" w:hAnsi="Calibri" w:cs="Calibri"/>
                <w:b/>
                <w:color w:val="auto"/>
                <w:sz w:val="22"/>
                <w:szCs w:val="22"/>
              </w:rPr>
              <w:t>Effective</w:t>
            </w:r>
          </w:p>
        </w:tc>
        <w:tc>
          <w:tcPr>
            <w:tcW w:w="3923" w:type="dxa"/>
          </w:tcPr>
          <w:p w14:paraId="7C4CA32A" w14:textId="77777777" w:rsidR="00865DDE" w:rsidRPr="00267BA4" w:rsidRDefault="00865DDE" w:rsidP="00A91629">
            <w:pPr>
              <w:jc w:val="center"/>
              <w:rPr>
                <w:rFonts w:ascii="Calibri" w:hAnsi="Calibri" w:cs="Calibri"/>
                <w:b/>
                <w:color w:val="auto"/>
                <w:sz w:val="22"/>
                <w:szCs w:val="22"/>
              </w:rPr>
            </w:pPr>
            <w:r w:rsidRPr="00267BA4">
              <w:rPr>
                <w:rFonts w:ascii="Calibri" w:hAnsi="Calibri" w:cs="Calibri"/>
                <w:b/>
                <w:color w:val="auto"/>
                <w:sz w:val="22"/>
                <w:szCs w:val="22"/>
              </w:rPr>
              <w:t>Highly Effective</w:t>
            </w:r>
          </w:p>
        </w:tc>
      </w:tr>
      <w:tr w:rsidR="00865DDE" w:rsidRPr="00267BA4" w14:paraId="585F398C" w14:textId="77777777" w:rsidTr="00A91629">
        <w:tc>
          <w:tcPr>
            <w:tcW w:w="1281" w:type="dxa"/>
          </w:tcPr>
          <w:p w14:paraId="17E55945" w14:textId="77777777" w:rsidR="00865DDE" w:rsidRPr="00267BA4" w:rsidRDefault="00865DDE" w:rsidP="00A91629">
            <w:pPr>
              <w:rPr>
                <w:rFonts w:ascii="Calibri" w:hAnsi="Calibri" w:cs="Calibri"/>
                <w:b/>
                <w:color w:val="auto"/>
              </w:rPr>
            </w:pPr>
          </w:p>
          <w:p w14:paraId="549E660F" w14:textId="77777777" w:rsidR="00865DDE" w:rsidRPr="00267BA4" w:rsidRDefault="00865DDE" w:rsidP="00A91629">
            <w:pPr>
              <w:rPr>
                <w:rFonts w:ascii="Calibri" w:hAnsi="Calibri" w:cs="Calibri"/>
                <w:b/>
                <w:color w:val="auto"/>
              </w:rPr>
            </w:pPr>
          </w:p>
          <w:p w14:paraId="5BBE3DEA" w14:textId="77777777" w:rsidR="00865DDE" w:rsidRPr="00267BA4" w:rsidRDefault="00865DDE" w:rsidP="00A91629">
            <w:pPr>
              <w:rPr>
                <w:rFonts w:ascii="Calibri" w:hAnsi="Calibri" w:cs="Calibri"/>
                <w:b/>
                <w:color w:val="auto"/>
              </w:rPr>
            </w:pPr>
            <w:r w:rsidRPr="00267BA4">
              <w:rPr>
                <w:rFonts w:ascii="Calibri" w:hAnsi="Calibri"/>
                <w:b/>
                <w:color w:val="auto"/>
                <w:bdr w:val="single" w:sz="4" w:space="0" w:color="auto"/>
              </w:rPr>
              <w:t>1C</w:t>
            </w:r>
          </w:p>
        </w:tc>
        <w:tc>
          <w:tcPr>
            <w:tcW w:w="3957" w:type="dxa"/>
          </w:tcPr>
          <w:p w14:paraId="2C5A2C80" w14:textId="77777777" w:rsidR="00865DDE" w:rsidRPr="00267BA4" w:rsidRDefault="00865DDE" w:rsidP="00A91629">
            <w:pPr>
              <w:rPr>
                <w:rFonts w:ascii="Calibri" w:hAnsi="Calibri" w:cs="Calibri"/>
                <w:color w:val="auto"/>
                <w:sz w:val="22"/>
                <w:szCs w:val="22"/>
              </w:rPr>
            </w:pPr>
            <w:r w:rsidRPr="00267BA4">
              <w:rPr>
                <w:rFonts w:ascii="Calibri" w:hAnsi="Calibri" w:cs="Calibri"/>
                <w:color w:val="auto"/>
                <w:szCs w:val="22"/>
              </w:rPr>
              <w:t>Results on established growth targets show improvement, but fall short of meeting the targets</w:t>
            </w:r>
          </w:p>
        </w:tc>
        <w:tc>
          <w:tcPr>
            <w:tcW w:w="4047" w:type="dxa"/>
          </w:tcPr>
          <w:p w14:paraId="1A69F2F5" w14:textId="77777777" w:rsidR="00865DDE" w:rsidRPr="00267BA4" w:rsidRDefault="00865DDE" w:rsidP="00A91629">
            <w:pPr>
              <w:rPr>
                <w:rFonts w:ascii="Calibri" w:hAnsi="Calibri" w:cs="Calibri"/>
                <w:color w:val="auto"/>
                <w:sz w:val="22"/>
                <w:szCs w:val="22"/>
              </w:rPr>
            </w:pPr>
            <w:r w:rsidRPr="00267BA4">
              <w:rPr>
                <w:rFonts w:ascii="Calibri" w:hAnsi="Calibri" w:cs="Calibri"/>
                <w:color w:val="auto"/>
                <w:szCs w:val="22"/>
              </w:rPr>
              <w:t>Results meet established growth targets</w:t>
            </w:r>
          </w:p>
        </w:tc>
        <w:tc>
          <w:tcPr>
            <w:tcW w:w="3923" w:type="dxa"/>
          </w:tcPr>
          <w:p w14:paraId="6D9A6D47" w14:textId="77777777" w:rsidR="00865DDE" w:rsidRPr="00267BA4" w:rsidRDefault="00865DDE" w:rsidP="00A91629">
            <w:pPr>
              <w:rPr>
                <w:rFonts w:ascii="Calibri" w:hAnsi="Calibri" w:cs="Calibri"/>
                <w:color w:val="auto"/>
                <w:sz w:val="22"/>
                <w:szCs w:val="22"/>
              </w:rPr>
            </w:pPr>
            <w:r w:rsidRPr="00267BA4">
              <w:rPr>
                <w:rFonts w:ascii="Calibri" w:hAnsi="Calibri" w:cs="Calibri"/>
                <w:color w:val="auto"/>
                <w:szCs w:val="22"/>
              </w:rPr>
              <w:t>Results exceed established growth targets</w:t>
            </w:r>
          </w:p>
        </w:tc>
      </w:tr>
      <w:tr w:rsidR="00865DDE" w:rsidRPr="00267BA4" w14:paraId="35408CFD" w14:textId="77777777" w:rsidTr="00A91629">
        <w:tc>
          <w:tcPr>
            <w:tcW w:w="13208" w:type="dxa"/>
            <w:gridSpan w:val="4"/>
            <w:shd w:val="solid" w:color="C6D9F1" w:themeColor="text2" w:themeTint="33" w:fill="C2D69B"/>
          </w:tcPr>
          <w:p w14:paraId="582F9A55" w14:textId="6B3A9D57" w:rsidR="00865DDE" w:rsidRPr="00267BA4" w:rsidRDefault="00865DDE" w:rsidP="00865DDE">
            <w:pPr>
              <w:pStyle w:val="ListParagraph"/>
              <w:numPr>
                <w:ilvl w:val="0"/>
                <w:numId w:val="12"/>
              </w:numPr>
              <w:rPr>
                <w:rFonts w:asciiTheme="minorHAnsi" w:hAnsiTheme="minorHAnsi" w:cs="Calibri"/>
                <w:b/>
                <w:color w:val="auto"/>
              </w:rPr>
            </w:pPr>
            <w:r w:rsidRPr="00267BA4">
              <w:rPr>
                <w:rFonts w:asciiTheme="minorHAnsi" w:hAnsiTheme="minorHAnsi"/>
                <w:b/>
                <w:color w:val="auto"/>
              </w:rPr>
              <w:t>Growth targets on valid, researc</w:t>
            </w:r>
            <w:r w:rsidR="00A91629">
              <w:rPr>
                <w:rFonts w:asciiTheme="minorHAnsi" w:hAnsiTheme="minorHAnsi"/>
                <w:b/>
                <w:color w:val="auto"/>
              </w:rPr>
              <w:t xml:space="preserve">h supported psycho, social, </w:t>
            </w:r>
            <w:r w:rsidRPr="00267BA4">
              <w:rPr>
                <w:rFonts w:asciiTheme="minorHAnsi" w:hAnsiTheme="minorHAnsi"/>
                <w:b/>
                <w:color w:val="auto"/>
              </w:rPr>
              <w:t>or emotional measures associated with academic achievement*</w:t>
            </w:r>
          </w:p>
        </w:tc>
      </w:tr>
      <w:tr w:rsidR="00865DDE" w:rsidRPr="00267BA4" w14:paraId="52596CE3" w14:textId="77777777" w:rsidTr="00A91629">
        <w:tc>
          <w:tcPr>
            <w:tcW w:w="1281" w:type="dxa"/>
          </w:tcPr>
          <w:p w14:paraId="086DA526" w14:textId="77777777" w:rsidR="00865DDE" w:rsidRPr="00267BA4" w:rsidRDefault="00865DDE" w:rsidP="00A91629">
            <w:pPr>
              <w:jc w:val="center"/>
              <w:rPr>
                <w:rFonts w:ascii="Calibri" w:hAnsi="Calibri" w:cs="Calibri"/>
                <w:b/>
                <w:color w:val="auto"/>
              </w:rPr>
            </w:pPr>
            <w:r w:rsidRPr="00267BA4">
              <w:rPr>
                <w:rFonts w:ascii="Calibri" w:hAnsi="Calibri" w:cs="Calibri"/>
                <w:b/>
                <w:color w:val="auto"/>
              </w:rPr>
              <w:t>Ineffective</w:t>
            </w:r>
          </w:p>
        </w:tc>
        <w:tc>
          <w:tcPr>
            <w:tcW w:w="3957" w:type="dxa"/>
          </w:tcPr>
          <w:p w14:paraId="7165511C" w14:textId="77777777" w:rsidR="00865DDE" w:rsidRPr="00267BA4" w:rsidRDefault="00865DDE" w:rsidP="00A91629">
            <w:pPr>
              <w:jc w:val="center"/>
              <w:rPr>
                <w:rFonts w:ascii="Calibri" w:hAnsi="Calibri" w:cs="Calibri"/>
                <w:b/>
                <w:color w:val="auto"/>
                <w:sz w:val="22"/>
                <w:szCs w:val="22"/>
              </w:rPr>
            </w:pPr>
            <w:r w:rsidRPr="00267BA4">
              <w:rPr>
                <w:rFonts w:ascii="Calibri" w:hAnsi="Calibri" w:cs="Calibri"/>
                <w:b/>
                <w:color w:val="auto"/>
                <w:sz w:val="22"/>
                <w:szCs w:val="22"/>
              </w:rPr>
              <w:t>Minimally Effective</w:t>
            </w:r>
          </w:p>
        </w:tc>
        <w:tc>
          <w:tcPr>
            <w:tcW w:w="4047" w:type="dxa"/>
          </w:tcPr>
          <w:p w14:paraId="56E582C0" w14:textId="77777777" w:rsidR="00865DDE" w:rsidRPr="00267BA4" w:rsidRDefault="00865DDE" w:rsidP="00A91629">
            <w:pPr>
              <w:jc w:val="center"/>
              <w:rPr>
                <w:rFonts w:ascii="Calibri" w:hAnsi="Calibri" w:cs="Calibri"/>
                <w:b/>
                <w:color w:val="auto"/>
                <w:sz w:val="22"/>
                <w:szCs w:val="22"/>
              </w:rPr>
            </w:pPr>
            <w:r w:rsidRPr="00267BA4">
              <w:rPr>
                <w:rFonts w:ascii="Calibri" w:hAnsi="Calibri" w:cs="Calibri"/>
                <w:b/>
                <w:color w:val="auto"/>
                <w:sz w:val="22"/>
                <w:szCs w:val="22"/>
              </w:rPr>
              <w:t>Effective</w:t>
            </w:r>
          </w:p>
        </w:tc>
        <w:tc>
          <w:tcPr>
            <w:tcW w:w="3923" w:type="dxa"/>
          </w:tcPr>
          <w:p w14:paraId="3DD5E906" w14:textId="77777777" w:rsidR="00865DDE" w:rsidRPr="00267BA4" w:rsidRDefault="00865DDE" w:rsidP="00A91629">
            <w:pPr>
              <w:jc w:val="center"/>
              <w:rPr>
                <w:rFonts w:ascii="Calibri" w:hAnsi="Calibri" w:cs="Calibri"/>
                <w:b/>
                <w:color w:val="auto"/>
                <w:sz w:val="22"/>
                <w:szCs w:val="22"/>
              </w:rPr>
            </w:pPr>
            <w:r w:rsidRPr="00267BA4">
              <w:rPr>
                <w:rFonts w:ascii="Calibri" w:hAnsi="Calibri" w:cs="Calibri"/>
                <w:b/>
                <w:color w:val="auto"/>
                <w:sz w:val="22"/>
                <w:szCs w:val="22"/>
              </w:rPr>
              <w:t>Highly Effective</w:t>
            </w:r>
          </w:p>
        </w:tc>
      </w:tr>
      <w:tr w:rsidR="00865DDE" w:rsidRPr="00267BA4" w14:paraId="4A5FEEBE" w14:textId="77777777" w:rsidTr="00A91629">
        <w:tc>
          <w:tcPr>
            <w:tcW w:w="1281" w:type="dxa"/>
          </w:tcPr>
          <w:p w14:paraId="4BB314E9" w14:textId="77777777" w:rsidR="00865DDE" w:rsidRPr="00267BA4" w:rsidRDefault="00865DDE" w:rsidP="00A91629">
            <w:pPr>
              <w:jc w:val="center"/>
              <w:rPr>
                <w:rFonts w:ascii="Calibri" w:hAnsi="Calibri" w:cs="Calibri"/>
                <w:b/>
                <w:color w:val="auto"/>
              </w:rPr>
            </w:pPr>
          </w:p>
          <w:p w14:paraId="3035FD52" w14:textId="77777777" w:rsidR="00865DDE" w:rsidRPr="00267BA4" w:rsidRDefault="00865DDE" w:rsidP="00A91629">
            <w:pPr>
              <w:rPr>
                <w:rFonts w:ascii="Calibri" w:hAnsi="Calibri" w:cs="Calibri"/>
                <w:b/>
                <w:color w:val="auto"/>
              </w:rPr>
            </w:pPr>
          </w:p>
          <w:p w14:paraId="224401FE" w14:textId="77777777" w:rsidR="00865DDE" w:rsidRPr="00267BA4" w:rsidRDefault="00865DDE" w:rsidP="00A91629">
            <w:pPr>
              <w:rPr>
                <w:rFonts w:ascii="Calibri" w:hAnsi="Calibri" w:cs="Calibri"/>
                <w:b/>
                <w:color w:val="auto"/>
              </w:rPr>
            </w:pPr>
            <w:r w:rsidRPr="00267BA4">
              <w:rPr>
                <w:rFonts w:ascii="Calibri" w:hAnsi="Calibri"/>
                <w:b/>
                <w:color w:val="auto"/>
                <w:bdr w:val="single" w:sz="4" w:space="0" w:color="auto"/>
              </w:rPr>
              <w:t>1D</w:t>
            </w:r>
          </w:p>
        </w:tc>
        <w:tc>
          <w:tcPr>
            <w:tcW w:w="3957" w:type="dxa"/>
          </w:tcPr>
          <w:p w14:paraId="260D2087" w14:textId="77777777" w:rsidR="00865DDE" w:rsidRPr="00267BA4" w:rsidRDefault="00865DDE" w:rsidP="00A91629">
            <w:pPr>
              <w:rPr>
                <w:rFonts w:ascii="Calibri" w:hAnsi="Calibri" w:cs="Calibri"/>
                <w:color w:val="auto"/>
                <w:sz w:val="22"/>
                <w:szCs w:val="22"/>
              </w:rPr>
            </w:pPr>
            <w:r w:rsidRPr="00267BA4">
              <w:rPr>
                <w:rFonts w:ascii="Calibri" w:hAnsi="Calibri" w:cs="Calibri"/>
                <w:color w:val="auto"/>
                <w:szCs w:val="22"/>
              </w:rPr>
              <w:t>Results on established growth targets show improvement, but fall short of meeting the targets</w:t>
            </w:r>
          </w:p>
        </w:tc>
        <w:tc>
          <w:tcPr>
            <w:tcW w:w="4047" w:type="dxa"/>
          </w:tcPr>
          <w:p w14:paraId="60A597CF" w14:textId="77777777" w:rsidR="00865DDE" w:rsidRPr="00267BA4" w:rsidRDefault="00865DDE" w:rsidP="00A91629">
            <w:pPr>
              <w:rPr>
                <w:rFonts w:ascii="Calibri" w:hAnsi="Calibri" w:cs="Calibri"/>
                <w:color w:val="auto"/>
                <w:sz w:val="22"/>
                <w:szCs w:val="22"/>
              </w:rPr>
            </w:pPr>
            <w:r w:rsidRPr="00267BA4">
              <w:rPr>
                <w:rFonts w:ascii="Calibri" w:hAnsi="Calibri" w:cs="Calibri"/>
                <w:color w:val="auto"/>
                <w:szCs w:val="22"/>
              </w:rPr>
              <w:t>Results meet established growth targets</w:t>
            </w:r>
          </w:p>
        </w:tc>
        <w:tc>
          <w:tcPr>
            <w:tcW w:w="3923" w:type="dxa"/>
          </w:tcPr>
          <w:p w14:paraId="4BBDC5F4" w14:textId="77777777" w:rsidR="00865DDE" w:rsidRPr="00267BA4" w:rsidRDefault="00865DDE" w:rsidP="00A91629">
            <w:pPr>
              <w:rPr>
                <w:rFonts w:ascii="Calibri" w:hAnsi="Calibri" w:cs="Calibri"/>
                <w:color w:val="auto"/>
                <w:sz w:val="22"/>
                <w:szCs w:val="22"/>
              </w:rPr>
            </w:pPr>
            <w:r w:rsidRPr="00267BA4">
              <w:rPr>
                <w:rFonts w:ascii="Calibri" w:hAnsi="Calibri" w:cs="Calibri"/>
                <w:color w:val="auto"/>
                <w:szCs w:val="22"/>
              </w:rPr>
              <w:t>Results exceed established growth targets</w:t>
            </w:r>
          </w:p>
        </w:tc>
      </w:tr>
    </w:tbl>
    <w:p w14:paraId="5D56C557" w14:textId="6D8259D4" w:rsidR="00865DDE" w:rsidRPr="00267BA4" w:rsidRDefault="00865DDE" w:rsidP="00A91629">
      <w:pPr>
        <w:tabs>
          <w:tab w:val="num" w:pos="1440"/>
        </w:tabs>
        <w:rPr>
          <w:rFonts w:ascii="Calibri" w:hAnsi="Calibri" w:cs="Calibri"/>
          <w:color w:val="auto"/>
          <w:sz w:val="28"/>
          <w:szCs w:val="28"/>
        </w:rPr>
      </w:pPr>
      <w:r w:rsidRPr="00267BA4">
        <w:rPr>
          <w:rFonts w:ascii="Calibri" w:hAnsi="Calibri" w:cs="Calibri"/>
          <w:color w:val="auto"/>
          <w:sz w:val="28"/>
          <w:szCs w:val="28"/>
        </w:rPr>
        <w:t>*</w:t>
      </w:r>
      <w:r w:rsidRPr="00267BA4">
        <w:rPr>
          <w:rFonts w:ascii="Calibri" w:hAnsi="Calibri" w:cs="Calibri"/>
          <w:color w:val="auto"/>
        </w:rPr>
        <w:t>Growth targets should be expressed as a range rather than a single point target.  If more than one growth target is set for any of Factors A-D, score each growth target separa</w:t>
      </w:r>
      <w:r w:rsidR="007F6A2A">
        <w:rPr>
          <w:rFonts w:ascii="Calibri" w:hAnsi="Calibri" w:cs="Calibri"/>
          <w:color w:val="auto"/>
        </w:rPr>
        <w:t>tely and determine the formula</w:t>
      </w:r>
      <w:r w:rsidRPr="00267BA4">
        <w:rPr>
          <w:rFonts w:ascii="Calibri" w:hAnsi="Calibri" w:cs="Calibri"/>
          <w:color w:val="auto"/>
        </w:rPr>
        <w:t xml:space="preserve"> for aggregating ratings on all targets for each Factor </w:t>
      </w:r>
      <w:r w:rsidRPr="00267BA4">
        <w:rPr>
          <w:rFonts w:ascii="Calibri" w:hAnsi="Calibri" w:cs="Calibri"/>
          <w:color w:val="auto"/>
        </w:rPr>
        <w:lastRenderedPageBreak/>
        <w:t>into one rating for that Fa</w:t>
      </w:r>
      <w:r w:rsidR="007F6A2A">
        <w:rPr>
          <w:rFonts w:ascii="Calibri" w:hAnsi="Calibri" w:cs="Calibri"/>
          <w:color w:val="auto"/>
        </w:rPr>
        <w:t>ctor.  Also develop a formula</w:t>
      </w:r>
      <w:r w:rsidRPr="00267BA4">
        <w:rPr>
          <w:rFonts w:ascii="Calibri" w:hAnsi="Calibri" w:cs="Calibri"/>
          <w:color w:val="auto"/>
        </w:rPr>
        <w:t xml:space="preserve"> for aggregating ratings on all Factors (A-D) into one</w:t>
      </w:r>
      <w:r w:rsidR="007F6A2A">
        <w:rPr>
          <w:rFonts w:ascii="Calibri" w:hAnsi="Calibri" w:cs="Calibri"/>
          <w:color w:val="auto"/>
        </w:rPr>
        <w:t xml:space="preserve"> overall Domain 1 rating applying any statutory requirements where applicable</w:t>
      </w:r>
      <w:r w:rsidRPr="00267BA4">
        <w:rPr>
          <w:rFonts w:ascii="Calibri" w:hAnsi="Calibri" w:cs="Calibri"/>
          <w:color w:val="auto"/>
        </w:rPr>
        <w:t>.</w:t>
      </w:r>
      <w:r w:rsidRPr="00267BA4">
        <w:rPr>
          <w:rFonts w:ascii="Calibri" w:hAnsi="Calibri" w:cs="Calibri"/>
          <w:color w:val="auto"/>
          <w:sz w:val="28"/>
          <w:szCs w:val="28"/>
        </w:rPr>
        <w:t xml:space="preserve">  </w:t>
      </w:r>
      <w:r w:rsidRPr="00267BA4">
        <w:rPr>
          <w:rFonts w:ascii="Calibri" w:hAnsi="Calibri" w:cs="Calibri"/>
          <w:color w:val="auto"/>
        </w:rPr>
        <w:t xml:space="preserve">See page 3 for further explanation.  Also, see pages 3-4 for information </w:t>
      </w:r>
      <w:r w:rsidR="007F6A2A">
        <w:rPr>
          <w:rFonts w:ascii="Calibri" w:hAnsi="Calibri" w:cs="Calibri"/>
          <w:color w:val="auto"/>
        </w:rPr>
        <w:t>on adapting Domain 1 for</w:t>
      </w:r>
      <w:r w:rsidRPr="00267BA4">
        <w:rPr>
          <w:rFonts w:ascii="Calibri" w:hAnsi="Calibri" w:cs="Calibri"/>
          <w:color w:val="auto"/>
        </w:rPr>
        <w:t xml:space="preserve"> use</w:t>
      </w:r>
      <w:r w:rsidR="007F6A2A">
        <w:rPr>
          <w:rFonts w:ascii="Calibri" w:hAnsi="Calibri" w:cs="Calibri"/>
          <w:color w:val="auto"/>
        </w:rPr>
        <w:t xml:space="preserve"> by intermediate and regional service districts and agencies</w:t>
      </w:r>
      <w:r w:rsidRPr="00267BA4">
        <w:rPr>
          <w:rFonts w:ascii="Calibri" w:hAnsi="Calibri" w:cs="Calibri"/>
          <w:color w:val="auto"/>
        </w:rPr>
        <w:t>.</w:t>
      </w:r>
    </w:p>
    <w:p w14:paraId="64DD7E09" w14:textId="77777777" w:rsidR="00865DDE" w:rsidRPr="00267BA4" w:rsidRDefault="00865DDE" w:rsidP="00A91629">
      <w:pPr>
        <w:tabs>
          <w:tab w:val="num" w:pos="1440"/>
        </w:tabs>
        <w:rPr>
          <w:rFonts w:ascii="Calibri" w:hAnsi="Calibri" w:cs="Calibri"/>
          <w:color w:val="auto"/>
          <w:sz w:val="28"/>
          <w:szCs w:val="28"/>
        </w:rPr>
      </w:pPr>
    </w:p>
    <w:p w14:paraId="2038FA89" w14:textId="6C9F3E65" w:rsidR="00865DDE" w:rsidRPr="00267BA4" w:rsidRDefault="00865DDE" w:rsidP="00A91629">
      <w:pPr>
        <w:tabs>
          <w:tab w:val="num" w:pos="1440"/>
        </w:tabs>
        <w:jc w:val="center"/>
        <w:rPr>
          <w:rFonts w:ascii="Calibri" w:hAnsi="Calibri" w:cs="Calibri"/>
          <w:b/>
          <w:color w:val="auto"/>
          <w:sz w:val="28"/>
          <w:szCs w:val="28"/>
        </w:rPr>
      </w:pPr>
      <w:r w:rsidRPr="00267BA4">
        <w:rPr>
          <w:rFonts w:ascii="Calibri" w:hAnsi="Calibri" w:cs="Calibri"/>
          <w:b/>
          <w:color w:val="auto"/>
          <w:sz w:val="28"/>
          <w:szCs w:val="28"/>
        </w:rPr>
        <w:t>Additional Information on Measures and Growth Targets</w:t>
      </w:r>
    </w:p>
    <w:p w14:paraId="5AA5ED00" w14:textId="77777777" w:rsidR="00865DDE" w:rsidRPr="00A91629" w:rsidRDefault="00865DDE" w:rsidP="00A91629">
      <w:pPr>
        <w:tabs>
          <w:tab w:val="num" w:pos="1440"/>
        </w:tabs>
        <w:rPr>
          <w:rFonts w:ascii="Calibri" w:hAnsi="Calibri" w:cs="Calibri"/>
          <w:color w:val="auto"/>
        </w:rPr>
      </w:pPr>
    </w:p>
    <w:p w14:paraId="186FE361" w14:textId="77777777" w:rsidR="00A91629" w:rsidRDefault="00A91629" w:rsidP="00A91629">
      <w:pPr>
        <w:tabs>
          <w:tab w:val="num" w:pos="1440"/>
        </w:tabs>
        <w:rPr>
          <w:rFonts w:ascii="Calibri" w:hAnsi="Calibri" w:cs="Calibri"/>
          <w:color w:val="auto"/>
        </w:rPr>
      </w:pPr>
      <w:r>
        <w:rPr>
          <w:rFonts w:ascii="Calibri" w:hAnsi="Calibri" w:cs="Calibri"/>
          <w:color w:val="auto"/>
        </w:rPr>
        <w:t>Many states, including Michigan, have statutory requirements for the calculation and inclusion of student growth ratings.  Users are advised to work with guidance provided by their state departments of education regarding specific statutory requirements for their state and any regulations or technical assistance to interpret those statutory requirements.  The Four student growth factors of the School ADvance Domain 1 reflect the current state of the literature and research regarding student growth ratings.   They also provide districts with options for identifying what student success indicators and measures to include in a local student growth rating system.</w:t>
      </w:r>
    </w:p>
    <w:p w14:paraId="26934316" w14:textId="77777777" w:rsidR="00A91629" w:rsidRDefault="00A91629" w:rsidP="00A91629">
      <w:pPr>
        <w:tabs>
          <w:tab w:val="num" w:pos="1440"/>
        </w:tabs>
        <w:rPr>
          <w:rFonts w:ascii="Calibri" w:hAnsi="Calibri" w:cs="Calibri"/>
          <w:color w:val="auto"/>
        </w:rPr>
      </w:pPr>
    </w:p>
    <w:p w14:paraId="3DB14776" w14:textId="2BC18ED4" w:rsidR="006B4FB4" w:rsidRDefault="00865DDE" w:rsidP="006B4FB4">
      <w:pPr>
        <w:tabs>
          <w:tab w:val="num" w:pos="1440"/>
        </w:tabs>
        <w:rPr>
          <w:rFonts w:ascii="Calibri" w:hAnsi="Calibri" w:cs="Calibri"/>
          <w:color w:val="auto"/>
        </w:rPr>
      </w:pPr>
      <w:r w:rsidRPr="00267BA4">
        <w:rPr>
          <w:rFonts w:ascii="Calibri" w:hAnsi="Calibri" w:cs="Calibri"/>
          <w:color w:val="auto"/>
        </w:rPr>
        <w:t xml:space="preserve">Districts are </w:t>
      </w:r>
      <w:r w:rsidR="00A91629">
        <w:rPr>
          <w:rFonts w:ascii="Calibri" w:hAnsi="Calibri" w:cs="Calibri"/>
          <w:color w:val="auto"/>
        </w:rPr>
        <w:t xml:space="preserve">further </w:t>
      </w:r>
      <w:r w:rsidRPr="00267BA4">
        <w:rPr>
          <w:rFonts w:ascii="Calibri" w:hAnsi="Calibri" w:cs="Calibri"/>
          <w:color w:val="auto"/>
        </w:rPr>
        <w:t>advised to work toward a comprehensive student success and growth model.  To get started, consult with the School ADvance User’ Ma</w:t>
      </w:r>
      <w:r w:rsidR="006B4FB4">
        <w:rPr>
          <w:rFonts w:ascii="Calibri" w:hAnsi="Calibri" w:cs="Calibri"/>
          <w:color w:val="auto"/>
        </w:rPr>
        <w:t>nual and Training Materials a</w:t>
      </w:r>
      <w:r w:rsidR="00F33DC4">
        <w:rPr>
          <w:rFonts w:ascii="Calibri" w:hAnsi="Calibri" w:cs="Calibri"/>
          <w:color w:val="auto"/>
        </w:rPr>
        <w:t xml:space="preserve">nd attend a School ADvance </w:t>
      </w:r>
      <w:r w:rsidR="006B4FB4">
        <w:rPr>
          <w:rFonts w:ascii="Calibri" w:hAnsi="Calibri" w:cs="Calibri"/>
          <w:color w:val="auto"/>
        </w:rPr>
        <w:t>training workshop for i</w:t>
      </w:r>
      <w:r w:rsidRPr="00267BA4">
        <w:rPr>
          <w:rFonts w:ascii="Calibri" w:hAnsi="Calibri" w:cs="Calibri"/>
          <w:color w:val="auto"/>
        </w:rPr>
        <w:t xml:space="preserve">nitial guidance. </w:t>
      </w:r>
      <w:r w:rsidR="00F33DC4">
        <w:rPr>
          <w:rFonts w:ascii="Calibri" w:hAnsi="Calibri" w:cs="Calibri"/>
          <w:color w:val="auto"/>
        </w:rPr>
        <w:t xml:space="preserve"> Through the School ADv</w:t>
      </w:r>
      <w:r w:rsidR="006B4FB4">
        <w:rPr>
          <w:rFonts w:ascii="Calibri" w:hAnsi="Calibri" w:cs="Calibri"/>
          <w:color w:val="auto"/>
        </w:rPr>
        <w:t>ance workshops and support m</w:t>
      </w:r>
      <w:r w:rsidR="00F33DC4">
        <w:rPr>
          <w:rFonts w:ascii="Calibri" w:hAnsi="Calibri" w:cs="Calibri"/>
          <w:color w:val="auto"/>
        </w:rPr>
        <w:t>aterial, users are introduced to the following process for applying the four Factors of Domain 1 to develop student growth ratings</w:t>
      </w:r>
      <w:r w:rsidR="006B4FB4">
        <w:rPr>
          <w:rFonts w:ascii="Calibri" w:hAnsi="Calibri" w:cs="Calibri"/>
          <w:color w:val="auto"/>
        </w:rPr>
        <w:t>:</w:t>
      </w:r>
    </w:p>
    <w:p w14:paraId="15EB8DB4" w14:textId="77777777" w:rsidR="006B4FB4" w:rsidRDefault="006B4FB4" w:rsidP="006B4FB4">
      <w:pPr>
        <w:pStyle w:val="ListParagraph"/>
        <w:numPr>
          <w:ilvl w:val="0"/>
          <w:numId w:val="13"/>
        </w:numPr>
        <w:tabs>
          <w:tab w:val="num" w:pos="1440"/>
        </w:tabs>
        <w:rPr>
          <w:rFonts w:ascii="Calibri" w:hAnsi="Calibri" w:cs="Calibri"/>
          <w:color w:val="auto"/>
        </w:rPr>
      </w:pPr>
      <w:r>
        <w:rPr>
          <w:rFonts w:ascii="Calibri" w:hAnsi="Calibri" w:cs="Calibri"/>
          <w:color w:val="auto"/>
        </w:rPr>
        <w:t>Establish a district student success model with a variety of student success indicators and measures</w:t>
      </w:r>
    </w:p>
    <w:p w14:paraId="79E05EE9" w14:textId="3BB34EEE" w:rsidR="00865DDE" w:rsidRPr="006B4FB4" w:rsidRDefault="00F33DC4" w:rsidP="006B4FB4">
      <w:pPr>
        <w:pStyle w:val="ListParagraph"/>
        <w:numPr>
          <w:ilvl w:val="0"/>
          <w:numId w:val="13"/>
        </w:numPr>
        <w:tabs>
          <w:tab w:val="num" w:pos="1440"/>
        </w:tabs>
        <w:rPr>
          <w:rFonts w:ascii="Calibri" w:hAnsi="Calibri" w:cs="Calibri"/>
          <w:color w:val="auto"/>
        </w:rPr>
      </w:pPr>
      <w:r>
        <w:rPr>
          <w:rFonts w:ascii="Calibri" w:hAnsi="Calibri" w:cs="Calibri"/>
          <w:color w:val="auto"/>
        </w:rPr>
        <w:t>Use</w:t>
      </w:r>
      <w:r w:rsidR="00865DDE" w:rsidRPr="006B4FB4">
        <w:rPr>
          <w:rFonts w:ascii="Calibri" w:hAnsi="Calibri" w:cs="Calibri"/>
          <w:color w:val="auto"/>
        </w:rPr>
        <w:t xml:space="preserve"> trend data for various </w:t>
      </w:r>
      <w:r w:rsidR="006B4FB4">
        <w:rPr>
          <w:rFonts w:ascii="Calibri" w:hAnsi="Calibri" w:cs="Calibri"/>
          <w:color w:val="auto"/>
        </w:rPr>
        <w:t xml:space="preserve">student success indicators and </w:t>
      </w:r>
      <w:r w:rsidR="00865DDE" w:rsidRPr="006B4FB4">
        <w:rPr>
          <w:rFonts w:ascii="Calibri" w:hAnsi="Calibri" w:cs="Calibri"/>
          <w:color w:val="auto"/>
        </w:rPr>
        <w:t>measures to establish growth targets</w:t>
      </w:r>
    </w:p>
    <w:p w14:paraId="2FA6163E" w14:textId="3CB2B989" w:rsidR="00865DDE" w:rsidRPr="00267BA4" w:rsidRDefault="00F33DC4" w:rsidP="00865DDE">
      <w:pPr>
        <w:pStyle w:val="ListParagraph"/>
        <w:numPr>
          <w:ilvl w:val="0"/>
          <w:numId w:val="13"/>
        </w:numPr>
        <w:tabs>
          <w:tab w:val="num" w:pos="1440"/>
        </w:tabs>
        <w:rPr>
          <w:rFonts w:ascii="Calibri" w:hAnsi="Calibri" w:cs="Calibri"/>
          <w:color w:val="auto"/>
        </w:rPr>
      </w:pPr>
      <w:r>
        <w:rPr>
          <w:rFonts w:ascii="Calibri" w:hAnsi="Calibri" w:cs="Calibri"/>
          <w:color w:val="auto"/>
        </w:rPr>
        <w:t xml:space="preserve">Set ranges for achieving each growth target </w:t>
      </w:r>
    </w:p>
    <w:p w14:paraId="11B01D45" w14:textId="59BEA260" w:rsidR="00865DDE" w:rsidRPr="00267BA4" w:rsidRDefault="00F33DC4" w:rsidP="00865DDE">
      <w:pPr>
        <w:pStyle w:val="ListParagraph"/>
        <w:numPr>
          <w:ilvl w:val="0"/>
          <w:numId w:val="13"/>
        </w:numPr>
        <w:tabs>
          <w:tab w:val="num" w:pos="1440"/>
        </w:tabs>
        <w:rPr>
          <w:rFonts w:ascii="Calibri" w:hAnsi="Calibri" w:cs="Calibri"/>
          <w:color w:val="auto"/>
        </w:rPr>
      </w:pPr>
      <w:r>
        <w:rPr>
          <w:rFonts w:ascii="Calibri" w:hAnsi="Calibri" w:cs="Calibri"/>
          <w:color w:val="auto"/>
        </w:rPr>
        <w:t xml:space="preserve">Select and use </w:t>
      </w:r>
      <w:r w:rsidR="00865DDE" w:rsidRPr="00267BA4">
        <w:rPr>
          <w:rFonts w:ascii="Calibri" w:hAnsi="Calibri" w:cs="Calibri"/>
          <w:color w:val="auto"/>
        </w:rPr>
        <w:t xml:space="preserve">behavioral measures </w:t>
      </w:r>
      <w:r>
        <w:rPr>
          <w:rFonts w:ascii="Calibri" w:hAnsi="Calibri" w:cs="Calibri"/>
          <w:color w:val="auto"/>
        </w:rPr>
        <w:t xml:space="preserve">as appropriate for the student population </w:t>
      </w:r>
      <w:r w:rsidR="00865DDE" w:rsidRPr="00267BA4">
        <w:rPr>
          <w:rFonts w:ascii="Calibri" w:hAnsi="Calibri" w:cs="Calibri"/>
          <w:color w:val="auto"/>
        </w:rPr>
        <w:t xml:space="preserve">(Factor C) </w:t>
      </w:r>
    </w:p>
    <w:p w14:paraId="2C5FA441" w14:textId="6076F68F" w:rsidR="00865DDE" w:rsidRPr="00267BA4" w:rsidRDefault="00F33DC4" w:rsidP="00865DDE">
      <w:pPr>
        <w:pStyle w:val="ListParagraph"/>
        <w:numPr>
          <w:ilvl w:val="0"/>
          <w:numId w:val="13"/>
        </w:numPr>
        <w:tabs>
          <w:tab w:val="num" w:pos="1440"/>
        </w:tabs>
        <w:rPr>
          <w:rFonts w:ascii="Calibri" w:hAnsi="Calibri" w:cs="Calibri"/>
          <w:color w:val="auto"/>
        </w:rPr>
      </w:pPr>
      <w:r>
        <w:rPr>
          <w:rFonts w:ascii="Calibri" w:hAnsi="Calibri" w:cs="Calibri"/>
          <w:color w:val="auto"/>
        </w:rPr>
        <w:t>Select</w:t>
      </w:r>
      <w:r w:rsidR="00865DDE" w:rsidRPr="00267BA4">
        <w:rPr>
          <w:rFonts w:ascii="Calibri" w:hAnsi="Calibri" w:cs="Calibri"/>
          <w:color w:val="auto"/>
        </w:rPr>
        <w:t xml:space="preserve"> and use of psycho, social, emotional measures </w:t>
      </w:r>
      <w:r>
        <w:rPr>
          <w:rFonts w:ascii="Calibri" w:hAnsi="Calibri" w:cs="Calibri"/>
          <w:color w:val="auto"/>
        </w:rPr>
        <w:t xml:space="preserve">as appropriate for the student population </w:t>
      </w:r>
      <w:r w:rsidR="00865DDE" w:rsidRPr="00267BA4">
        <w:rPr>
          <w:rFonts w:ascii="Calibri" w:hAnsi="Calibri" w:cs="Calibri"/>
          <w:color w:val="auto"/>
        </w:rPr>
        <w:t>(Factor D)</w:t>
      </w:r>
    </w:p>
    <w:p w14:paraId="6C2D1053" w14:textId="363D39D2" w:rsidR="00865DDE" w:rsidRPr="00267BA4" w:rsidRDefault="00840D3C" w:rsidP="00865DDE">
      <w:pPr>
        <w:pStyle w:val="ListParagraph"/>
        <w:numPr>
          <w:ilvl w:val="0"/>
          <w:numId w:val="13"/>
        </w:numPr>
        <w:tabs>
          <w:tab w:val="num" w:pos="1440"/>
        </w:tabs>
        <w:rPr>
          <w:rFonts w:ascii="Calibri" w:hAnsi="Calibri" w:cs="Calibri"/>
          <w:color w:val="auto"/>
        </w:rPr>
      </w:pPr>
      <w:r>
        <w:rPr>
          <w:rFonts w:ascii="Calibri" w:hAnsi="Calibri" w:cs="Calibri"/>
          <w:color w:val="auto"/>
        </w:rPr>
        <w:t>Develop a formula for aggregating the growth ratings for each Factor into an</w:t>
      </w:r>
      <w:r w:rsidR="00865DDE" w:rsidRPr="00267BA4">
        <w:rPr>
          <w:rFonts w:ascii="Calibri" w:hAnsi="Calibri" w:cs="Calibri"/>
          <w:color w:val="auto"/>
        </w:rPr>
        <w:t xml:space="preserve"> o</w:t>
      </w:r>
      <w:r>
        <w:rPr>
          <w:rFonts w:ascii="Calibri" w:hAnsi="Calibri" w:cs="Calibri"/>
          <w:color w:val="auto"/>
        </w:rPr>
        <w:t>verall Domain 1 growth rating if required by statute or district evaluation policy*</w:t>
      </w:r>
      <w:r w:rsidR="00865DDE" w:rsidRPr="00267BA4">
        <w:rPr>
          <w:rFonts w:ascii="Calibri" w:hAnsi="Calibri" w:cs="Calibri"/>
          <w:color w:val="auto"/>
        </w:rPr>
        <w:t xml:space="preserve"> </w:t>
      </w:r>
    </w:p>
    <w:p w14:paraId="17D841A2" w14:textId="77777777" w:rsidR="00865DDE" w:rsidRPr="00267BA4" w:rsidRDefault="00865DDE" w:rsidP="00A91629">
      <w:pPr>
        <w:tabs>
          <w:tab w:val="num" w:pos="1440"/>
        </w:tabs>
        <w:rPr>
          <w:rFonts w:ascii="Calibri" w:hAnsi="Calibri" w:cs="Calibri"/>
          <w:color w:val="auto"/>
        </w:rPr>
      </w:pPr>
    </w:p>
    <w:p w14:paraId="5E5A9288" w14:textId="5AF14543" w:rsidR="00865DDE" w:rsidRPr="00267BA4" w:rsidRDefault="00840D3C" w:rsidP="00A91629">
      <w:pPr>
        <w:tabs>
          <w:tab w:val="num" w:pos="1440"/>
        </w:tabs>
        <w:rPr>
          <w:rFonts w:ascii="Calibri" w:hAnsi="Calibri" w:cs="Calibri"/>
          <w:color w:val="auto"/>
        </w:rPr>
      </w:pPr>
      <w:r>
        <w:rPr>
          <w:rFonts w:ascii="Calibri" w:hAnsi="Calibri" w:cs="Calibri"/>
          <w:color w:val="auto"/>
        </w:rPr>
        <w:t xml:space="preserve">* Growth ratings for both teachers and administrators are always estimates of a given person’s influence on student success and growth.  As such, they are not exact measures and should be used advisedly in combination with evidence of actual performance </w:t>
      </w:r>
      <w:r>
        <w:rPr>
          <w:rFonts w:ascii="Calibri" w:hAnsi="Calibri" w:cs="Calibri"/>
          <w:color w:val="auto"/>
        </w:rPr>
        <w:lastRenderedPageBreak/>
        <w:t xml:space="preserve">indicators based on demonstrated practices and behaviors.  School ADvance encourages the use of multiple indicators and multiple measures to estimate student growth and success and triangulation of evidence of student growth for any given success indicator. Where districts are allowed local prerogative under state requirements for creating student growth ratings, School ADvance recommends </w:t>
      </w:r>
      <w:r w:rsidR="00B156F5">
        <w:rPr>
          <w:rFonts w:ascii="Calibri" w:hAnsi="Calibri" w:cs="Calibri"/>
          <w:color w:val="auto"/>
        </w:rPr>
        <w:t>using a collaborative process with teachers and school leaders to develop a local student success model and develop student growth targets and ratings on the basis of that model.  The School ADvance GrowthPLUS resources and tools can provide additional guidance for districts that wish to develop a comprehensive student success model.  For further information, go to the GrowthPLUS page of this web site.</w:t>
      </w:r>
    </w:p>
    <w:p w14:paraId="53B44B77" w14:textId="77777777" w:rsidR="00865DDE" w:rsidRPr="00267BA4" w:rsidRDefault="00865DDE" w:rsidP="00A91629">
      <w:pPr>
        <w:tabs>
          <w:tab w:val="num" w:pos="1440"/>
        </w:tabs>
        <w:rPr>
          <w:rFonts w:ascii="Calibri" w:hAnsi="Calibri" w:cs="Calibri"/>
          <w:color w:val="auto"/>
        </w:rPr>
      </w:pPr>
      <w:r w:rsidRPr="00267BA4">
        <w:rPr>
          <w:rFonts w:ascii="Calibri" w:hAnsi="Calibri" w:cs="Calibri"/>
          <w:color w:val="auto"/>
        </w:rPr>
        <w:t xml:space="preserve"> </w:t>
      </w:r>
    </w:p>
    <w:p w14:paraId="74FAFC12" w14:textId="77777777" w:rsidR="00B156F5" w:rsidRDefault="00B156F5" w:rsidP="00A91629">
      <w:pPr>
        <w:tabs>
          <w:tab w:val="num" w:pos="1440"/>
        </w:tabs>
        <w:rPr>
          <w:rFonts w:ascii="Calibri" w:hAnsi="Calibri" w:cs="Calibri"/>
          <w:b/>
          <w:color w:val="auto"/>
        </w:rPr>
      </w:pPr>
    </w:p>
    <w:p w14:paraId="46BFE8D3" w14:textId="76BB6B1B" w:rsidR="00865DDE" w:rsidRDefault="00B156F5" w:rsidP="00A91629">
      <w:pPr>
        <w:tabs>
          <w:tab w:val="num" w:pos="1440"/>
        </w:tabs>
        <w:rPr>
          <w:rFonts w:ascii="Calibri" w:hAnsi="Calibri" w:cs="Calibri"/>
          <w:b/>
          <w:color w:val="auto"/>
        </w:rPr>
      </w:pPr>
      <w:r>
        <w:rPr>
          <w:rFonts w:ascii="Calibri" w:hAnsi="Calibri" w:cs="Calibri"/>
          <w:b/>
          <w:color w:val="auto"/>
        </w:rPr>
        <w:t>Adapting Domain 1 for Leaders at the district level of intermediate school districts</w:t>
      </w:r>
      <w:r w:rsidR="00992CC7">
        <w:rPr>
          <w:rFonts w:ascii="Calibri" w:hAnsi="Calibri" w:cs="Calibri"/>
          <w:b/>
          <w:color w:val="auto"/>
        </w:rPr>
        <w:t xml:space="preserve"> (ISDs)</w:t>
      </w:r>
      <w:r>
        <w:rPr>
          <w:rFonts w:ascii="Calibri" w:hAnsi="Calibri" w:cs="Calibri"/>
          <w:b/>
          <w:color w:val="auto"/>
        </w:rPr>
        <w:t>, regional educational service agencies</w:t>
      </w:r>
      <w:r w:rsidR="00992CC7">
        <w:rPr>
          <w:rFonts w:ascii="Calibri" w:hAnsi="Calibri" w:cs="Calibri"/>
          <w:b/>
          <w:color w:val="auto"/>
        </w:rPr>
        <w:t xml:space="preserve"> (ESAs)</w:t>
      </w:r>
      <w:r>
        <w:rPr>
          <w:rFonts w:ascii="Calibri" w:hAnsi="Calibri" w:cs="Calibri"/>
          <w:b/>
          <w:color w:val="auto"/>
        </w:rPr>
        <w:t>, and other state or regional service providers that serve multiple local districts:</w:t>
      </w:r>
    </w:p>
    <w:p w14:paraId="1C3360C9" w14:textId="77777777" w:rsidR="00EF51EC" w:rsidRPr="00267BA4" w:rsidRDefault="00EF51EC" w:rsidP="00A91629">
      <w:pPr>
        <w:tabs>
          <w:tab w:val="num" w:pos="1440"/>
        </w:tabs>
        <w:rPr>
          <w:rFonts w:ascii="Calibri" w:hAnsi="Calibri" w:cs="Calibri"/>
          <w:b/>
          <w:color w:val="auto"/>
        </w:rPr>
      </w:pPr>
    </w:p>
    <w:p w14:paraId="4B53C343" w14:textId="196B2FF4" w:rsidR="00865DDE" w:rsidRPr="00267BA4" w:rsidRDefault="00865DDE" w:rsidP="00A91629">
      <w:pPr>
        <w:tabs>
          <w:tab w:val="num" w:pos="1440"/>
        </w:tabs>
        <w:rPr>
          <w:rFonts w:ascii="Calibri" w:hAnsi="Calibri" w:cs="Calibri"/>
          <w:color w:val="auto"/>
        </w:rPr>
      </w:pPr>
      <w:r w:rsidRPr="00267BA4">
        <w:rPr>
          <w:rFonts w:ascii="Calibri" w:hAnsi="Calibri" w:cs="Calibri"/>
          <w:color w:val="auto"/>
        </w:rPr>
        <w:t xml:space="preserve">The following provides guidance </w:t>
      </w:r>
      <w:r w:rsidR="00B156F5">
        <w:rPr>
          <w:rFonts w:ascii="Calibri" w:hAnsi="Calibri" w:cs="Calibri"/>
          <w:color w:val="auto"/>
        </w:rPr>
        <w:t xml:space="preserve">for ISDs or ESAs </w:t>
      </w:r>
      <w:r w:rsidRPr="00267BA4">
        <w:rPr>
          <w:rFonts w:ascii="Calibri" w:hAnsi="Calibri" w:cs="Calibri"/>
          <w:color w:val="auto"/>
        </w:rPr>
        <w:t>on when it is appropriate to apply each of the Domain 1 Factors:</w:t>
      </w:r>
    </w:p>
    <w:p w14:paraId="6776CEA8" w14:textId="2E92CBAC" w:rsidR="00865DDE" w:rsidRPr="00267BA4" w:rsidRDefault="00865DDE" w:rsidP="00865DDE">
      <w:pPr>
        <w:pStyle w:val="ListParagraph"/>
        <w:numPr>
          <w:ilvl w:val="0"/>
          <w:numId w:val="14"/>
        </w:numPr>
        <w:tabs>
          <w:tab w:val="num" w:pos="1440"/>
        </w:tabs>
        <w:rPr>
          <w:rFonts w:ascii="Calibri" w:hAnsi="Calibri" w:cs="Calibri"/>
          <w:color w:val="auto"/>
        </w:rPr>
      </w:pPr>
      <w:r w:rsidRPr="00267BA4">
        <w:rPr>
          <w:rFonts w:ascii="Calibri" w:hAnsi="Calibri" w:cs="Calibri"/>
          <w:color w:val="auto"/>
        </w:rPr>
        <w:t>If the ISD or ESA provides programs that include grade levels</w:t>
      </w:r>
      <w:r w:rsidR="00992CC7">
        <w:rPr>
          <w:rFonts w:ascii="Calibri" w:hAnsi="Calibri" w:cs="Calibri"/>
          <w:color w:val="auto"/>
        </w:rPr>
        <w:t xml:space="preserve"> and subjects for which there are </w:t>
      </w:r>
      <w:r w:rsidRPr="00267BA4">
        <w:rPr>
          <w:rFonts w:ascii="Calibri" w:hAnsi="Calibri" w:cs="Calibri"/>
          <w:color w:val="auto"/>
        </w:rPr>
        <w:t>mandatory State assess</w:t>
      </w:r>
      <w:r w:rsidR="00992CC7">
        <w:rPr>
          <w:rFonts w:ascii="Calibri" w:hAnsi="Calibri" w:cs="Calibri"/>
          <w:color w:val="auto"/>
        </w:rPr>
        <w:t>ments or alternative assessments</w:t>
      </w:r>
      <w:r w:rsidRPr="00267BA4">
        <w:rPr>
          <w:rFonts w:ascii="Calibri" w:hAnsi="Calibri" w:cs="Calibri"/>
          <w:color w:val="auto"/>
        </w:rPr>
        <w:t>, Factor A would apply to any administrator overseeing those programs, the ISD</w:t>
      </w:r>
      <w:r w:rsidR="00992CC7">
        <w:rPr>
          <w:rFonts w:ascii="Calibri" w:hAnsi="Calibri" w:cs="Calibri"/>
          <w:color w:val="auto"/>
        </w:rPr>
        <w:t xml:space="preserve"> or ESA</w:t>
      </w:r>
      <w:r w:rsidRPr="00267BA4">
        <w:rPr>
          <w:rFonts w:ascii="Calibri" w:hAnsi="Calibri" w:cs="Calibri"/>
          <w:color w:val="auto"/>
        </w:rPr>
        <w:t xml:space="preserve"> superintendent, and any central administrators who oversee a division that hosts such programs.</w:t>
      </w:r>
    </w:p>
    <w:p w14:paraId="53E303C2" w14:textId="1F8A82B2" w:rsidR="00865DDE" w:rsidRPr="00267BA4" w:rsidRDefault="00865DDE" w:rsidP="00865DDE">
      <w:pPr>
        <w:pStyle w:val="ListParagraph"/>
        <w:numPr>
          <w:ilvl w:val="0"/>
          <w:numId w:val="14"/>
        </w:numPr>
        <w:tabs>
          <w:tab w:val="num" w:pos="1440"/>
        </w:tabs>
        <w:rPr>
          <w:rFonts w:ascii="Calibri" w:hAnsi="Calibri" w:cs="Calibri"/>
          <w:color w:val="auto"/>
        </w:rPr>
      </w:pPr>
      <w:r w:rsidRPr="00267BA4">
        <w:rPr>
          <w:rFonts w:ascii="Calibri" w:hAnsi="Calibri" w:cs="Calibri"/>
          <w:color w:val="auto"/>
        </w:rPr>
        <w:t>If the ISD or ESA provides programs that have academic student outcomes not covered by any mandatory state assessment or alternative assessme</w:t>
      </w:r>
      <w:r w:rsidR="00992CC7">
        <w:rPr>
          <w:rFonts w:ascii="Calibri" w:hAnsi="Calibri" w:cs="Calibri"/>
          <w:color w:val="auto"/>
        </w:rPr>
        <w:t xml:space="preserve">nt (e.g. vocational, visual and performing arts, </w:t>
      </w:r>
      <w:r w:rsidRPr="00267BA4">
        <w:rPr>
          <w:rFonts w:ascii="Calibri" w:hAnsi="Calibri" w:cs="Calibri"/>
          <w:color w:val="auto"/>
        </w:rPr>
        <w:t xml:space="preserve">special education programs, </w:t>
      </w:r>
      <w:r w:rsidR="00992CC7">
        <w:rPr>
          <w:rFonts w:ascii="Calibri" w:hAnsi="Calibri" w:cs="Calibri"/>
          <w:color w:val="auto"/>
        </w:rPr>
        <w:t>alternative school, or other chartered school programs), Factor B would apply as describ</w:t>
      </w:r>
      <w:r w:rsidRPr="00267BA4">
        <w:rPr>
          <w:rFonts w:ascii="Calibri" w:hAnsi="Calibri" w:cs="Calibri"/>
          <w:color w:val="auto"/>
        </w:rPr>
        <w:t>ed in number 1).</w:t>
      </w:r>
    </w:p>
    <w:p w14:paraId="47140590" w14:textId="58A43759" w:rsidR="00865DDE" w:rsidRPr="00267BA4" w:rsidRDefault="00865DDE" w:rsidP="00865DDE">
      <w:pPr>
        <w:pStyle w:val="ListParagraph"/>
        <w:numPr>
          <w:ilvl w:val="0"/>
          <w:numId w:val="14"/>
        </w:numPr>
        <w:tabs>
          <w:tab w:val="num" w:pos="1440"/>
        </w:tabs>
        <w:rPr>
          <w:rFonts w:ascii="Calibri" w:hAnsi="Calibri" w:cs="Calibri"/>
          <w:color w:val="auto"/>
        </w:rPr>
      </w:pPr>
      <w:r w:rsidRPr="00267BA4">
        <w:rPr>
          <w:rFonts w:ascii="Calibri" w:hAnsi="Calibri" w:cs="Calibri"/>
          <w:color w:val="auto"/>
        </w:rPr>
        <w:t>If the ISD or ESA provides programs that have behavioral student outcomes (e.g. some special education, juvenile programs, vocational programs, etc</w:t>
      </w:r>
      <w:r w:rsidR="00992CC7">
        <w:rPr>
          <w:rFonts w:ascii="Calibri" w:hAnsi="Calibri" w:cs="Calibri"/>
          <w:color w:val="auto"/>
        </w:rPr>
        <w:t>.), Factor C would apply as describ</w:t>
      </w:r>
      <w:r w:rsidRPr="00267BA4">
        <w:rPr>
          <w:rFonts w:ascii="Calibri" w:hAnsi="Calibri" w:cs="Calibri"/>
          <w:color w:val="auto"/>
        </w:rPr>
        <w:t xml:space="preserve">ed in number 1. </w:t>
      </w:r>
    </w:p>
    <w:p w14:paraId="66264837" w14:textId="18A0EE99" w:rsidR="00865DDE" w:rsidRPr="00267BA4" w:rsidRDefault="00865DDE" w:rsidP="00865DDE">
      <w:pPr>
        <w:pStyle w:val="ListParagraph"/>
        <w:numPr>
          <w:ilvl w:val="0"/>
          <w:numId w:val="14"/>
        </w:numPr>
        <w:tabs>
          <w:tab w:val="num" w:pos="1440"/>
        </w:tabs>
        <w:rPr>
          <w:rFonts w:ascii="Calibri" w:hAnsi="Calibri" w:cs="Calibri"/>
          <w:color w:val="auto"/>
        </w:rPr>
      </w:pPr>
      <w:r w:rsidRPr="00267BA4">
        <w:rPr>
          <w:rFonts w:ascii="Calibri" w:hAnsi="Calibri" w:cs="Calibri"/>
          <w:color w:val="auto"/>
        </w:rPr>
        <w:t>If the ISD or ESA provides program</w:t>
      </w:r>
      <w:r w:rsidR="00992CC7">
        <w:rPr>
          <w:rFonts w:ascii="Calibri" w:hAnsi="Calibri" w:cs="Calibri"/>
          <w:color w:val="auto"/>
        </w:rPr>
        <w:t xml:space="preserve">s that have psycho, social, </w:t>
      </w:r>
      <w:r w:rsidRPr="00267BA4">
        <w:rPr>
          <w:rFonts w:ascii="Calibri" w:hAnsi="Calibri" w:cs="Calibri"/>
          <w:color w:val="auto"/>
        </w:rPr>
        <w:t>or emotional outcomes (e.g. some special education, juvenile programs, vocational programs, etc</w:t>
      </w:r>
      <w:r w:rsidR="00992CC7">
        <w:rPr>
          <w:rFonts w:ascii="Calibri" w:hAnsi="Calibri" w:cs="Calibri"/>
          <w:color w:val="auto"/>
        </w:rPr>
        <w:t>.), Factor D would apply as describ</w:t>
      </w:r>
      <w:r w:rsidRPr="00267BA4">
        <w:rPr>
          <w:rFonts w:ascii="Calibri" w:hAnsi="Calibri" w:cs="Calibri"/>
          <w:color w:val="auto"/>
        </w:rPr>
        <w:t>ed in number 1.</w:t>
      </w:r>
    </w:p>
    <w:p w14:paraId="65AD5D30" w14:textId="77777777" w:rsidR="00865DDE" w:rsidRPr="00267BA4" w:rsidRDefault="00865DDE" w:rsidP="00865DDE">
      <w:pPr>
        <w:pStyle w:val="ListParagraph"/>
        <w:numPr>
          <w:ilvl w:val="0"/>
          <w:numId w:val="14"/>
        </w:numPr>
        <w:tabs>
          <w:tab w:val="num" w:pos="1440"/>
        </w:tabs>
        <w:rPr>
          <w:rFonts w:ascii="Calibri" w:hAnsi="Calibri" w:cs="Calibri"/>
          <w:color w:val="auto"/>
          <w:sz w:val="28"/>
          <w:szCs w:val="28"/>
        </w:rPr>
      </w:pPr>
      <w:r w:rsidRPr="00267BA4">
        <w:rPr>
          <w:rFonts w:ascii="Calibri" w:hAnsi="Calibri" w:cs="Calibri"/>
          <w:color w:val="auto"/>
        </w:rPr>
        <w:t xml:space="preserve">If the ISD or ESA provides </w:t>
      </w:r>
      <w:r w:rsidRPr="00267BA4">
        <w:rPr>
          <w:rFonts w:ascii="Calibri" w:hAnsi="Calibri" w:cs="Calibri"/>
          <w:b/>
          <w:color w:val="auto"/>
        </w:rPr>
        <w:t>no</w:t>
      </w:r>
      <w:r w:rsidRPr="00267BA4">
        <w:rPr>
          <w:rFonts w:ascii="Calibri" w:hAnsi="Calibri" w:cs="Calibri"/>
          <w:color w:val="auto"/>
        </w:rPr>
        <w:t xml:space="preserve"> </w:t>
      </w:r>
      <w:r w:rsidRPr="00267BA4">
        <w:rPr>
          <w:rFonts w:ascii="Calibri" w:hAnsi="Calibri" w:cs="Calibri"/>
          <w:b/>
          <w:color w:val="auto"/>
        </w:rPr>
        <w:t>programs that serve students directly</w:t>
      </w:r>
      <w:r w:rsidRPr="00267BA4">
        <w:rPr>
          <w:rFonts w:ascii="Calibri" w:hAnsi="Calibri" w:cs="Calibri"/>
          <w:color w:val="auto"/>
        </w:rPr>
        <w:t xml:space="preserve">, Factors A-D do not apply and that ISD may want to use the Alternative Domain 1 illustrated below, in place of the standard Domain 1 displayed on page 1.  </w:t>
      </w:r>
    </w:p>
    <w:p w14:paraId="46DCFA44" w14:textId="7805F6FB" w:rsidR="00865DDE" w:rsidRPr="00267BA4" w:rsidRDefault="00865DDE" w:rsidP="00865DDE">
      <w:pPr>
        <w:pStyle w:val="ListParagraph"/>
        <w:numPr>
          <w:ilvl w:val="0"/>
          <w:numId w:val="14"/>
        </w:numPr>
        <w:tabs>
          <w:tab w:val="num" w:pos="1440"/>
        </w:tabs>
        <w:rPr>
          <w:rFonts w:ascii="Calibri" w:hAnsi="Calibri" w:cs="Calibri"/>
          <w:color w:val="auto"/>
          <w:sz w:val="28"/>
          <w:szCs w:val="28"/>
        </w:rPr>
      </w:pPr>
      <w:r w:rsidRPr="00267BA4">
        <w:rPr>
          <w:rFonts w:ascii="Calibri" w:hAnsi="Calibri" w:cs="Calibri"/>
          <w:color w:val="auto"/>
        </w:rPr>
        <w:lastRenderedPageBreak/>
        <w:t>The following can also be used to supplement the required student growth rating in ISDs and ESAs that provide student programs and want to hold administrators accountable for</w:t>
      </w:r>
      <w:r w:rsidR="00992CC7">
        <w:rPr>
          <w:rFonts w:ascii="Calibri" w:hAnsi="Calibri" w:cs="Calibri"/>
          <w:color w:val="auto"/>
        </w:rPr>
        <w:t xml:space="preserve"> both student growth (which should</w:t>
      </w:r>
      <w:r w:rsidRPr="00267BA4">
        <w:rPr>
          <w:rFonts w:ascii="Calibri" w:hAnsi="Calibri" w:cs="Calibri"/>
          <w:color w:val="auto"/>
        </w:rPr>
        <w:t xml:space="preserve"> follow the provisions above) and growth on non-student based quality indicators.  </w:t>
      </w:r>
    </w:p>
    <w:p w14:paraId="2679D7E6" w14:textId="77777777" w:rsidR="00865DDE" w:rsidRPr="00267BA4" w:rsidRDefault="00865DDE" w:rsidP="00A91629">
      <w:pPr>
        <w:pStyle w:val="ListParagraph"/>
        <w:rPr>
          <w:rFonts w:ascii="Calibri" w:hAnsi="Calibri" w:cs="Calibri"/>
          <w:color w:val="auto"/>
          <w:sz w:val="28"/>
          <w:szCs w:val="28"/>
        </w:rPr>
      </w:pPr>
    </w:p>
    <w:tbl>
      <w:tblPr>
        <w:tblW w:w="13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80" w:firstRow="0" w:lastRow="0" w:firstColumn="1" w:lastColumn="0" w:noHBand="0" w:noVBand="0"/>
      </w:tblPr>
      <w:tblGrid>
        <w:gridCol w:w="1281"/>
        <w:gridCol w:w="3957"/>
        <w:gridCol w:w="4047"/>
        <w:gridCol w:w="3923"/>
      </w:tblGrid>
      <w:tr w:rsidR="00865DDE" w:rsidRPr="00267BA4" w14:paraId="10FCAFCB" w14:textId="77777777" w:rsidTr="00A91629">
        <w:tc>
          <w:tcPr>
            <w:tcW w:w="13208" w:type="dxa"/>
            <w:gridSpan w:val="4"/>
            <w:shd w:val="clear" w:color="auto" w:fill="DDD9C3"/>
          </w:tcPr>
          <w:p w14:paraId="2B5C5A30" w14:textId="77777777" w:rsidR="00865DDE" w:rsidRPr="00267BA4" w:rsidRDefault="00865DDE" w:rsidP="00A91629">
            <w:pPr>
              <w:jc w:val="center"/>
              <w:rPr>
                <w:rFonts w:ascii="Calibri" w:hAnsi="Calibri" w:cs="Calibri"/>
                <w:b/>
                <w:color w:val="auto"/>
              </w:rPr>
            </w:pPr>
            <w:r w:rsidRPr="00267BA4">
              <w:rPr>
                <w:rFonts w:ascii="Calibri" w:hAnsi="Calibri" w:cs="Calibri"/>
                <w:b/>
                <w:color w:val="auto"/>
              </w:rPr>
              <w:t>Alternative Domain 1 – Non-Student Based Results</w:t>
            </w:r>
          </w:p>
        </w:tc>
      </w:tr>
      <w:tr w:rsidR="00865DDE" w:rsidRPr="00267BA4" w14:paraId="5579204D" w14:textId="77777777" w:rsidTr="00A91629">
        <w:tc>
          <w:tcPr>
            <w:tcW w:w="13208" w:type="dxa"/>
            <w:gridSpan w:val="4"/>
            <w:shd w:val="solid" w:color="C6D9F1" w:themeColor="text2" w:themeTint="33" w:fill="B8CCE4"/>
          </w:tcPr>
          <w:p w14:paraId="48F0B5BE" w14:textId="77777777" w:rsidR="00865DDE" w:rsidRPr="00267BA4" w:rsidRDefault="00865DDE" w:rsidP="00A91629">
            <w:pPr>
              <w:jc w:val="center"/>
              <w:rPr>
                <w:rFonts w:ascii="Calibri" w:hAnsi="Calibri" w:cs="Calibri"/>
                <w:b/>
                <w:color w:val="auto"/>
              </w:rPr>
            </w:pPr>
            <w:r w:rsidRPr="00267BA4">
              <w:rPr>
                <w:rFonts w:ascii="Calibri" w:hAnsi="Calibri" w:cs="Calibri"/>
                <w:b/>
                <w:color w:val="auto"/>
              </w:rPr>
              <w:t>Growth Targets on One or More Non-Student Based ISD/ESA Quality Indicators~</w:t>
            </w:r>
          </w:p>
        </w:tc>
      </w:tr>
      <w:tr w:rsidR="00865DDE" w:rsidRPr="00267BA4" w14:paraId="7894C6E2" w14:textId="77777777" w:rsidTr="00A91629">
        <w:tc>
          <w:tcPr>
            <w:tcW w:w="1281" w:type="dxa"/>
          </w:tcPr>
          <w:p w14:paraId="22D9017E" w14:textId="77777777" w:rsidR="00865DDE" w:rsidRPr="00267BA4" w:rsidRDefault="00865DDE" w:rsidP="00A91629">
            <w:pPr>
              <w:rPr>
                <w:rFonts w:ascii="Calibri" w:hAnsi="Calibri" w:cs="Calibri"/>
                <w:color w:val="auto"/>
              </w:rPr>
            </w:pPr>
            <w:r w:rsidRPr="00267BA4">
              <w:rPr>
                <w:rFonts w:ascii="Calibri" w:hAnsi="Calibri" w:cs="Calibri"/>
                <w:b/>
                <w:color w:val="auto"/>
              </w:rPr>
              <w:t>Ineffective</w:t>
            </w:r>
          </w:p>
        </w:tc>
        <w:tc>
          <w:tcPr>
            <w:tcW w:w="3957" w:type="dxa"/>
          </w:tcPr>
          <w:p w14:paraId="7A1AF83D" w14:textId="77777777" w:rsidR="00865DDE" w:rsidRPr="00267BA4" w:rsidRDefault="00865DDE" w:rsidP="00A91629">
            <w:pPr>
              <w:jc w:val="center"/>
              <w:rPr>
                <w:rFonts w:ascii="Calibri" w:hAnsi="Calibri" w:cs="Calibri"/>
                <w:color w:val="auto"/>
              </w:rPr>
            </w:pPr>
            <w:r w:rsidRPr="00267BA4">
              <w:rPr>
                <w:rFonts w:ascii="Calibri" w:hAnsi="Calibri" w:cs="Calibri"/>
                <w:b/>
                <w:color w:val="auto"/>
              </w:rPr>
              <w:t>Minimally Effective</w:t>
            </w:r>
          </w:p>
        </w:tc>
        <w:tc>
          <w:tcPr>
            <w:tcW w:w="4047" w:type="dxa"/>
          </w:tcPr>
          <w:p w14:paraId="77B24893" w14:textId="77777777" w:rsidR="00865DDE" w:rsidRPr="00267BA4" w:rsidRDefault="00865DDE" w:rsidP="00A91629">
            <w:pPr>
              <w:jc w:val="center"/>
              <w:rPr>
                <w:rFonts w:ascii="Calibri" w:hAnsi="Calibri" w:cs="Calibri"/>
                <w:color w:val="auto"/>
              </w:rPr>
            </w:pPr>
            <w:r w:rsidRPr="00267BA4">
              <w:rPr>
                <w:rFonts w:ascii="Calibri" w:hAnsi="Calibri" w:cs="Calibri"/>
                <w:b/>
                <w:color w:val="auto"/>
              </w:rPr>
              <w:t>Effective</w:t>
            </w:r>
          </w:p>
        </w:tc>
        <w:tc>
          <w:tcPr>
            <w:tcW w:w="3923" w:type="dxa"/>
          </w:tcPr>
          <w:p w14:paraId="0D971888" w14:textId="77777777" w:rsidR="00865DDE" w:rsidRPr="00267BA4" w:rsidRDefault="00865DDE" w:rsidP="00A91629">
            <w:pPr>
              <w:jc w:val="center"/>
              <w:rPr>
                <w:rFonts w:ascii="Calibri" w:hAnsi="Calibri" w:cs="Calibri"/>
                <w:color w:val="auto"/>
              </w:rPr>
            </w:pPr>
            <w:r w:rsidRPr="00267BA4">
              <w:rPr>
                <w:rFonts w:ascii="Calibri" w:hAnsi="Calibri" w:cs="Calibri"/>
                <w:b/>
                <w:color w:val="auto"/>
              </w:rPr>
              <w:t>Highly Effective</w:t>
            </w:r>
          </w:p>
        </w:tc>
      </w:tr>
      <w:tr w:rsidR="00865DDE" w:rsidRPr="00267BA4" w14:paraId="6EE8ED26" w14:textId="77777777" w:rsidTr="00A91629">
        <w:tc>
          <w:tcPr>
            <w:tcW w:w="1281" w:type="dxa"/>
          </w:tcPr>
          <w:p w14:paraId="7E9ED61E" w14:textId="77777777" w:rsidR="00865DDE" w:rsidRPr="00267BA4" w:rsidRDefault="00865DDE" w:rsidP="00A91629">
            <w:pPr>
              <w:rPr>
                <w:rFonts w:ascii="Calibri" w:hAnsi="Calibri" w:cs="Calibri"/>
                <w:color w:val="auto"/>
              </w:rPr>
            </w:pPr>
          </w:p>
          <w:p w14:paraId="2E892D38" w14:textId="77777777" w:rsidR="00865DDE" w:rsidRPr="00267BA4" w:rsidRDefault="00865DDE" w:rsidP="00A91629">
            <w:pPr>
              <w:rPr>
                <w:rFonts w:ascii="Calibri" w:hAnsi="Calibri" w:cs="Calibri"/>
                <w:color w:val="auto"/>
              </w:rPr>
            </w:pPr>
          </w:p>
          <w:p w14:paraId="5F987B9C" w14:textId="77777777" w:rsidR="00865DDE" w:rsidRPr="00267BA4" w:rsidRDefault="00865DDE" w:rsidP="00A91629">
            <w:pPr>
              <w:rPr>
                <w:rFonts w:ascii="Calibri" w:hAnsi="Calibri" w:cs="Calibri"/>
                <w:color w:val="auto"/>
              </w:rPr>
            </w:pPr>
          </w:p>
        </w:tc>
        <w:tc>
          <w:tcPr>
            <w:tcW w:w="3957" w:type="dxa"/>
          </w:tcPr>
          <w:p w14:paraId="77CAE756" w14:textId="77777777" w:rsidR="00865DDE" w:rsidRPr="00267BA4" w:rsidRDefault="00865DDE" w:rsidP="00A91629">
            <w:pPr>
              <w:rPr>
                <w:rFonts w:ascii="Calibri" w:hAnsi="Calibri" w:cs="Calibri"/>
                <w:color w:val="auto"/>
                <w:sz w:val="22"/>
                <w:szCs w:val="22"/>
              </w:rPr>
            </w:pPr>
            <w:r w:rsidRPr="00267BA4">
              <w:rPr>
                <w:rFonts w:ascii="Calibri" w:hAnsi="Calibri" w:cs="Calibri"/>
                <w:color w:val="auto"/>
                <w:szCs w:val="22"/>
              </w:rPr>
              <w:t>The district, division, and/or department made progress toward non-student based quality indicator targets for this cycle, but fell short of the effective performance range for this cycle</w:t>
            </w:r>
          </w:p>
        </w:tc>
        <w:tc>
          <w:tcPr>
            <w:tcW w:w="4047" w:type="dxa"/>
          </w:tcPr>
          <w:p w14:paraId="3E19BC03" w14:textId="77777777" w:rsidR="00865DDE" w:rsidRPr="00267BA4" w:rsidRDefault="00865DDE" w:rsidP="00A91629">
            <w:pPr>
              <w:rPr>
                <w:rFonts w:ascii="Calibri" w:hAnsi="Calibri" w:cs="Calibri"/>
                <w:color w:val="auto"/>
                <w:sz w:val="22"/>
                <w:szCs w:val="22"/>
              </w:rPr>
            </w:pPr>
            <w:r w:rsidRPr="00267BA4">
              <w:rPr>
                <w:rFonts w:ascii="Calibri" w:hAnsi="Calibri" w:cs="Calibri"/>
                <w:color w:val="auto"/>
                <w:szCs w:val="22"/>
              </w:rPr>
              <w:t>The district, division, and/or department made progress toward non-student based quality indicator targets within the performance range set for this cycle</w:t>
            </w:r>
          </w:p>
        </w:tc>
        <w:tc>
          <w:tcPr>
            <w:tcW w:w="3923" w:type="dxa"/>
          </w:tcPr>
          <w:p w14:paraId="7C4E9CF9" w14:textId="77777777" w:rsidR="00865DDE" w:rsidRPr="00267BA4" w:rsidRDefault="00865DDE" w:rsidP="00A91629">
            <w:pPr>
              <w:rPr>
                <w:rFonts w:ascii="Calibri" w:hAnsi="Calibri" w:cs="Calibri"/>
                <w:color w:val="auto"/>
                <w:sz w:val="22"/>
                <w:szCs w:val="22"/>
              </w:rPr>
            </w:pPr>
            <w:r w:rsidRPr="00267BA4">
              <w:rPr>
                <w:rFonts w:ascii="Calibri" w:hAnsi="Calibri" w:cs="Calibri"/>
                <w:color w:val="auto"/>
                <w:szCs w:val="22"/>
              </w:rPr>
              <w:t>The district, division, and/or department made progress toward non-student based quality indicator targets that exceeded the performance range set for this cycle</w:t>
            </w:r>
          </w:p>
        </w:tc>
      </w:tr>
    </w:tbl>
    <w:p w14:paraId="78DEABD5" w14:textId="17E0FBFD" w:rsidR="00865DDE" w:rsidRPr="00EF51EC" w:rsidRDefault="00865DDE" w:rsidP="00A91629">
      <w:pPr>
        <w:tabs>
          <w:tab w:val="num" w:pos="1440"/>
        </w:tabs>
        <w:rPr>
          <w:rFonts w:ascii="Calibri" w:hAnsi="Calibri" w:cs="Calibri"/>
          <w:color w:val="auto"/>
          <w:sz w:val="20"/>
          <w:szCs w:val="20"/>
        </w:rPr>
      </w:pPr>
      <w:r w:rsidRPr="00EF51EC">
        <w:rPr>
          <w:rFonts w:ascii="Calibri" w:hAnsi="Calibri" w:cs="Calibri"/>
          <w:color w:val="auto"/>
          <w:sz w:val="20"/>
          <w:szCs w:val="20"/>
        </w:rPr>
        <w:t>~Quality indicators can be developed for each division, department, and the overall organization based on a strategic plan or another means of establishing key performance indicators.  School ADvance can help ISDs and ESAs establish their quality indicators and develop improvement targets</w:t>
      </w:r>
      <w:r w:rsidR="00992CC7" w:rsidRPr="00EF51EC">
        <w:rPr>
          <w:rFonts w:ascii="Calibri" w:hAnsi="Calibri" w:cs="Calibri"/>
          <w:color w:val="auto"/>
          <w:sz w:val="20"/>
          <w:szCs w:val="20"/>
        </w:rPr>
        <w:t xml:space="preserve"> through GrowthPLUS</w:t>
      </w:r>
      <w:r w:rsidRPr="00EF51EC">
        <w:rPr>
          <w:rFonts w:ascii="Calibri" w:hAnsi="Calibri" w:cs="Calibri"/>
          <w:color w:val="auto"/>
          <w:sz w:val="20"/>
          <w:szCs w:val="20"/>
        </w:rPr>
        <w:t xml:space="preserve">.  </w:t>
      </w:r>
    </w:p>
    <w:p w14:paraId="2DB59C55" w14:textId="7F2AA965" w:rsidR="00BC7763" w:rsidRDefault="00BC7763">
      <w:pPr>
        <w:rPr>
          <w:rFonts w:ascii="Calibri" w:hAnsi="Calibri" w:cs="Calibri"/>
          <w:b/>
          <w:color w:val="auto"/>
        </w:rPr>
      </w:pPr>
    </w:p>
    <w:p w14:paraId="22B1747D" w14:textId="5953BEE8" w:rsidR="00036B18" w:rsidRDefault="00036B18">
      <w:pPr>
        <w:rPr>
          <w:rFonts w:ascii="Calibri" w:hAnsi="Calibri" w:cs="Calibri"/>
          <w:b/>
          <w:color w:val="auto"/>
        </w:rPr>
      </w:pPr>
    </w:p>
    <w:p w14:paraId="7CCFA04C" w14:textId="516B4582" w:rsidR="00036B18" w:rsidRDefault="00036B18">
      <w:pPr>
        <w:rPr>
          <w:rFonts w:ascii="Calibri" w:hAnsi="Calibri" w:cs="Calibri"/>
          <w:b/>
          <w:color w:val="auto"/>
        </w:rPr>
      </w:pPr>
    </w:p>
    <w:p w14:paraId="1B565C7A" w14:textId="52D2F5B5" w:rsidR="00036B18" w:rsidRDefault="00036B18">
      <w:pPr>
        <w:rPr>
          <w:rFonts w:ascii="Calibri" w:hAnsi="Calibri" w:cs="Calibri"/>
          <w:b/>
          <w:color w:val="auto"/>
        </w:rPr>
      </w:pPr>
    </w:p>
    <w:p w14:paraId="02290AC9" w14:textId="6E865EF3" w:rsidR="00036B18" w:rsidRDefault="00036B18">
      <w:pPr>
        <w:rPr>
          <w:rFonts w:ascii="Calibri" w:hAnsi="Calibri" w:cs="Calibri"/>
          <w:b/>
          <w:color w:val="auto"/>
        </w:rPr>
      </w:pPr>
    </w:p>
    <w:p w14:paraId="33F578F4" w14:textId="61EAC17C" w:rsidR="00036B18" w:rsidRDefault="00036B18">
      <w:pPr>
        <w:rPr>
          <w:rFonts w:ascii="Calibri" w:hAnsi="Calibri" w:cs="Calibri"/>
          <w:b/>
          <w:color w:val="auto"/>
        </w:rPr>
      </w:pPr>
    </w:p>
    <w:p w14:paraId="060D9F25" w14:textId="2E4B3669" w:rsidR="00036B18" w:rsidRDefault="00036B18">
      <w:pPr>
        <w:rPr>
          <w:rFonts w:ascii="Calibri" w:hAnsi="Calibri" w:cs="Calibri"/>
          <w:b/>
          <w:color w:val="auto"/>
        </w:rPr>
      </w:pPr>
    </w:p>
    <w:p w14:paraId="16732AEC" w14:textId="59AB8519" w:rsidR="00036B18" w:rsidRDefault="00036B18">
      <w:pPr>
        <w:rPr>
          <w:rFonts w:ascii="Calibri" w:hAnsi="Calibri" w:cs="Calibri"/>
          <w:b/>
          <w:color w:val="auto"/>
        </w:rPr>
      </w:pPr>
    </w:p>
    <w:p w14:paraId="241DE461" w14:textId="63850E3A" w:rsidR="00036B18" w:rsidRDefault="00036B18">
      <w:pPr>
        <w:rPr>
          <w:rFonts w:ascii="Calibri" w:hAnsi="Calibri" w:cs="Calibri"/>
          <w:b/>
          <w:color w:val="auto"/>
        </w:rPr>
      </w:pPr>
    </w:p>
    <w:p w14:paraId="027FA629" w14:textId="7B14A619" w:rsidR="00036B18" w:rsidRDefault="00036B18">
      <w:pPr>
        <w:rPr>
          <w:rFonts w:ascii="Calibri" w:hAnsi="Calibri" w:cs="Calibri"/>
          <w:b/>
          <w:color w:val="auto"/>
        </w:rPr>
      </w:pPr>
    </w:p>
    <w:p w14:paraId="623515AD" w14:textId="77777777" w:rsidR="00036B18" w:rsidRDefault="00036B18">
      <w:pPr>
        <w:rPr>
          <w:rFonts w:ascii="Calibri" w:hAnsi="Calibri" w:cs="Calibri"/>
          <w:b/>
          <w:color w:val="auto"/>
        </w:rPr>
      </w:pPr>
    </w:p>
    <w:p w14:paraId="7A14B663" w14:textId="77777777" w:rsidR="00EF51EC" w:rsidRPr="00EF51EC" w:rsidRDefault="00EF51EC">
      <w:pPr>
        <w:rPr>
          <w:rFonts w:ascii="Calibri" w:hAnsi="Calibri" w:cs="Calibri"/>
          <w:b/>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0"/>
        <w:gridCol w:w="3688"/>
        <w:gridCol w:w="3960"/>
        <w:gridCol w:w="4248"/>
      </w:tblGrid>
      <w:tr w:rsidR="00B81AEA" w:rsidRPr="00267BA4" w14:paraId="1C5CF96F" w14:textId="77777777">
        <w:tc>
          <w:tcPr>
            <w:tcW w:w="13176" w:type="dxa"/>
            <w:gridSpan w:val="4"/>
            <w:shd w:val="clear" w:color="auto" w:fill="DDD9C3"/>
          </w:tcPr>
          <w:p w14:paraId="064B9342" w14:textId="77777777" w:rsidR="00B81AEA" w:rsidRPr="00267BA4" w:rsidRDefault="00B81AEA" w:rsidP="00A47EAC">
            <w:pPr>
              <w:jc w:val="center"/>
              <w:rPr>
                <w:rFonts w:ascii="Calibri" w:hAnsi="Calibri" w:cs="Calibri"/>
                <w:b/>
                <w:color w:val="auto"/>
              </w:rPr>
            </w:pPr>
            <w:r w:rsidRPr="00267BA4">
              <w:rPr>
                <w:rFonts w:ascii="Calibri" w:hAnsi="Calibri" w:cs="Calibri"/>
                <w:b/>
                <w:color w:val="auto"/>
              </w:rPr>
              <w:lastRenderedPageBreak/>
              <w:t>Domain 2: Leadership</w:t>
            </w:r>
          </w:p>
        </w:tc>
      </w:tr>
      <w:tr w:rsidR="00B81AEA" w:rsidRPr="00267BA4" w14:paraId="02D24348" w14:textId="77777777">
        <w:tc>
          <w:tcPr>
            <w:tcW w:w="13176" w:type="dxa"/>
            <w:gridSpan w:val="4"/>
            <w:shd w:val="clear" w:color="auto" w:fill="8DB3E2"/>
          </w:tcPr>
          <w:p w14:paraId="35D9E27A" w14:textId="77777777" w:rsidR="00B81AEA" w:rsidRPr="00267BA4" w:rsidRDefault="00B81AEA" w:rsidP="00A47EAC">
            <w:pPr>
              <w:jc w:val="center"/>
              <w:rPr>
                <w:rFonts w:ascii="Calibri" w:hAnsi="Calibri" w:cs="Calibri"/>
                <w:b/>
                <w:color w:val="auto"/>
              </w:rPr>
            </w:pPr>
            <w:r w:rsidRPr="00267BA4">
              <w:rPr>
                <w:rFonts w:ascii="Calibri" w:hAnsi="Calibri" w:cs="Calibri"/>
                <w:b/>
                <w:color w:val="auto"/>
              </w:rPr>
              <w:t>Factor A: Vision for Learning and Achievement</w:t>
            </w:r>
          </w:p>
        </w:tc>
      </w:tr>
      <w:tr w:rsidR="00B81AEA" w:rsidRPr="00267BA4" w14:paraId="5F0859AE" w14:textId="77777777">
        <w:tc>
          <w:tcPr>
            <w:tcW w:w="13176" w:type="dxa"/>
            <w:gridSpan w:val="4"/>
            <w:shd w:val="clear" w:color="auto" w:fill="C2D69B"/>
          </w:tcPr>
          <w:p w14:paraId="576BD648" w14:textId="77777777" w:rsidR="00B81AEA" w:rsidRPr="00267BA4" w:rsidRDefault="00285A80" w:rsidP="00B81AEA">
            <w:pPr>
              <w:jc w:val="center"/>
              <w:rPr>
                <w:rFonts w:ascii="Calibri" w:hAnsi="Calibri" w:cs="Calibri"/>
                <w:b/>
                <w:color w:val="auto"/>
              </w:rPr>
            </w:pPr>
            <w:r w:rsidRPr="00267BA4">
              <w:rPr>
                <w:rFonts w:ascii="Calibri" w:hAnsi="Calibri" w:cs="Calibri"/>
                <w:b/>
                <w:color w:val="auto"/>
              </w:rPr>
              <w:t xml:space="preserve">Characteristic 1:  </w:t>
            </w:r>
            <w:r w:rsidR="00D13701" w:rsidRPr="00267BA4">
              <w:rPr>
                <w:rFonts w:ascii="Calibri" w:hAnsi="Calibri" w:cs="Calibri"/>
                <w:b/>
                <w:color w:val="auto"/>
              </w:rPr>
              <w:t>Mission and Vision</w:t>
            </w:r>
          </w:p>
        </w:tc>
      </w:tr>
      <w:tr w:rsidR="00C218F7" w:rsidRPr="00267BA4" w14:paraId="68F335BE" w14:textId="77777777">
        <w:tc>
          <w:tcPr>
            <w:tcW w:w="1280" w:type="dxa"/>
          </w:tcPr>
          <w:p w14:paraId="5E654AAA" w14:textId="77777777" w:rsidR="00C218F7" w:rsidRPr="00267BA4" w:rsidRDefault="00C218F7" w:rsidP="00FA0BC7">
            <w:pPr>
              <w:rPr>
                <w:rFonts w:ascii="Calibri" w:hAnsi="Calibri" w:cs="Calibri"/>
                <w:color w:val="auto"/>
              </w:rPr>
            </w:pPr>
            <w:r w:rsidRPr="00267BA4">
              <w:rPr>
                <w:rFonts w:ascii="Calibri" w:hAnsi="Calibri" w:cs="Calibri"/>
                <w:b/>
                <w:color w:val="auto"/>
              </w:rPr>
              <w:t>Ineffective</w:t>
            </w:r>
          </w:p>
        </w:tc>
        <w:tc>
          <w:tcPr>
            <w:tcW w:w="3688" w:type="dxa"/>
          </w:tcPr>
          <w:p w14:paraId="6EEE4F85"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Minimally Effective</w:t>
            </w:r>
          </w:p>
        </w:tc>
        <w:tc>
          <w:tcPr>
            <w:tcW w:w="3960" w:type="dxa"/>
          </w:tcPr>
          <w:p w14:paraId="476D9382"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Effective</w:t>
            </w:r>
          </w:p>
        </w:tc>
        <w:tc>
          <w:tcPr>
            <w:tcW w:w="4248" w:type="dxa"/>
          </w:tcPr>
          <w:p w14:paraId="51C0B52C"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Highly Effective</w:t>
            </w:r>
          </w:p>
        </w:tc>
      </w:tr>
      <w:tr w:rsidR="001D41B1" w:rsidRPr="00267BA4" w14:paraId="3CBBFB9F" w14:textId="77777777">
        <w:tc>
          <w:tcPr>
            <w:tcW w:w="1280" w:type="dxa"/>
          </w:tcPr>
          <w:p w14:paraId="5561B548" w14:textId="77777777" w:rsidR="00B81AEA" w:rsidRPr="00267BA4" w:rsidRDefault="00B81AEA" w:rsidP="00765461">
            <w:pPr>
              <w:rPr>
                <w:color w:val="auto"/>
              </w:rPr>
            </w:pPr>
          </w:p>
          <w:p w14:paraId="20745D48" w14:textId="77777777" w:rsidR="00B81AEA" w:rsidRPr="00267BA4" w:rsidRDefault="00B81AEA" w:rsidP="00765461">
            <w:pPr>
              <w:rPr>
                <w:color w:val="auto"/>
              </w:rPr>
            </w:pPr>
          </w:p>
          <w:p w14:paraId="2B2B49A1" w14:textId="77777777" w:rsidR="00B81AEA" w:rsidRPr="00267BA4" w:rsidRDefault="00B81AEA" w:rsidP="00765461">
            <w:pPr>
              <w:rPr>
                <w:color w:val="auto"/>
              </w:rPr>
            </w:pPr>
          </w:p>
          <w:p w14:paraId="36B4815A" w14:textId="77777777" w:rsidR="001D41B1" w:rsidRPr="00267BA4" w:rsidRDefault="00A47EAC" w:rsidP="00765461">
            <w:pPr>
              <w:rPr>
                <w:color w:val="auto"/>
              </w:rPr>
            </w:pPr>
            <w:r w:rsidRPr="00267BA4">
              <w:rPr>
                <w:rFonts w:ascii="Calibri" w:hAnsi="Calibri"/>
                <w:b/>
                <w:color w:val="auto"/>
                <w:bdr w:val="single" w:sz="4" w:space="0" w:color="auto"/>
              </w:rPr>
              <w:t>2A1</w:t>
            </w:r>
          </w:p>
        </w:tc>
        <w:tc>
          <w:tcPr>
            <w:tcW w:w="3688" w:type="dxa"/>
          </w:tcPr>
          <w:tbl>
            <w:tblPr>
              <w:tblW w:w="3882" w:type="dxa"/>
              <w:tblBorders>
                <w:top w:val="nil"/>
                <w:left w:val="nil"/>
                <w:bottom w:val="nil"/>
                <w:right w:val="nil"/>
              </w:tblBorders>
              <w:tblLayout w:type="fixed"/>
              <w:tblLook w:val="0000" w:firstRow="0" w:lastRow="0" w:firstColumn="0" w:lastColumn="0" w:noHBand="0" w:noVBand="0"/>
            </w:tblPr>
            <w:tblGrid>
              <w:gridCol w:w="3882"/>
            </w:tblGrid>
            <w:tr w:rsidR="00AF4827" w:rsidRPr="00267BA4" w14:paraId="50A6B4E0" w14:textId="77777777">
              <w:trPr>
                <w:trHeight w:val="661"/>
              </w:trPr>
              <w:tc>
                <w:tcPr>
                  <w:tcW w:w="3882" w:type="dxa"/>
                </w:tcPr>
                <w:p w14:paraId="45D327B2" w14:textId="77777777" w:rsidR="00AF4827" w:rsidRPr="00267BA4" w:rsidRDefault="00AF4827" w:rsidP="00AF4827">
                  <w:pPr>
                    <w:rPr>
                      <w:color w:val="auto"/>
                    </w:rPr>
                  </w:pPr>
                  <w:r w:rsidRPr="00267BA4">
                    <w:rPr>
                      <w:rFonts w:ascii="Calibri" w:hAnsi="Calibri"/>
                      <w:color w:val="auto"/>
                    </w:rPr>
                    <w:t xml:space="preserve">Maintains </w:t>
                  </w:r>
                  <w:r w:rsidR="00B76822" w:rsidRPr="00267BA4">
                    <w:rPr>
                      <w:rFonts w:ascii="Calibri" w:hAnsi="Calibri"/>
                      <w:color w:val="auto"/>
                    </w:rPr>
                    <w:t xml:space="preserve">focus on the </w:t>
                  </w:r>
                  <w:r w:rsidR="003611C0" w:rsidRPr="00267BA4">
                    <w:rPr>
                      <w:rFonts w:ascii="Calibri" w:hAnsi="Calibri"/>
                      <w:color w:val="auto"/>
                    </w:rPr>
                    <w:t xml:space="preserve">school and </w:t>
                  </w:r>
                  <w:r w:rsidR="00B76822" w:rsidRPr="00267BA4">
                    <w:rPr>
                      <w:rFonts w:ascii="Calibri" w:hAnsi="Calibri"/>
                      <w:color w:val="auto"/>
                    </w:rPr>
                    <w:t xml:space="preserve">district mission </w:t>
                  </w:r>
                  <w:r w:rsidRPr="00267BA4">
                    <w:rPr>
                      <w:rFonts w:ascii="Calibri" w:hAnsi="Calibri"/>
                      <w:color w:val="auto"/>
                    </w:rPr>
                    <w:t>and communicates an informed vision of success for all students</w:t>
                  </w:r>
                </w:p>
              </w:tc>
            </w:tr>
          </w:tbl>
          <w:p w14:paraId="2675CDB8" w14:textId="77777777" w:rsidR="001D41B1" w:rsidRPr="00267BA4" w:rsidRDefault="001D41B1" w:rsidP="005902D5">
            <w:pPr>
              <w:rPr>
                <w:rFonts w:ascii="Calibri" w:hAnsi="Calibri"/>
                <w:color w:val="auto"/>
              </w:rPr>
            </w:pPr>
          </w:p>
        </w:tc>
        <w:tc>
          <w:tcPr>
            <w:tcW w:w="3960" w:type="dxa"/>
          </w:tcPr>
          <w:p w14:paraId="1061C53E" w14:textId="77777777" w:rsidR="001D41B1" w:rsidRPr="00267BA4" w:rsidRDefault="00D13701" w:rsidP="00EB019A">
            <w:pPr>
              <w:rPr>
                <w:color w:val="auto"/>
              </w:rPr>
            </w:pPr>
            <w:r w:rsidRPr="00267BA4">
              <w:rPr>
                <w:rFonts w:ascii="Calibri" w:hAnsi="Calibri"/>
                <w:i/>
                <w:iCs/>
                <w:color w:val="auto"/>
              </w:rPr>
              <w:t xml:space="preserve">And, </w:t>
            </w:r>
            <w:r w:rsidRPr="00267BA4">
              <w:rPr>
                <w:rFonts w:ascii="Calibri" w:hAnsi="Calibri"/>
                <w:iCs/>
                <w:color w:val="auto"/>
              </w:rPr>
              <w:t>engages st</w:t>
            </w:r>
            <w:r w:rsidR="00D0622C" w:rsidRPr="00267BA4">
              <w:rPr>
                <w:rFonts w:ascii="Calibri" w:hAnsi="Calibri"/>
                <w:iCs/>
                <w:color w:val="auto"/>
              </w:rPr>
              <w:t xml:space="preserve">akeholders to establish </w:t>
            </w:r>
            <w:r w:rsidRPr="00267BA4">
              <w:rPr>
                <w:rFonts w:ascii="Calibri" w:hAnsi="Calibri"/>
                <w:iCs/>
                <w:color w:val="auto"/>
              </w:rPr>
              <w:t>a shared and informed vision of success for all students</w:t>
            </w:r>
            <w:r w:rsidR="00B76822" w:rsidRPr="00267BA4">
              <w:rPr>
                <w:rFonts w:ascii="Calibri" w:hAnsi="Calibri"/>
                <w:iCs/>
                <w:color w:val="auto"/>
              </w:rPr>
              <w:t xml:space="preserve"> that aligns with the district mission</w:t>
            </w:r>
          </w:p>
        </w:tc>
        <w:tc>
          <w:tcPr>
            <w:tcW w:w="4248" w:type="dxa"/>
          </w:tcPr>
          <w:p w14:paraId="11D8943F" w14:textId="77777777" w:rsidR="001D41B1" w:rsidRPr="00267BA4" w:rsidRDefault="00D13701" w:rsidP="00EB019A">
            <w:pPr>
              <w:rPr>
                <w:rFonts w:asciiTheme="minorHAnsi" w:hAnsiTheme="minorHAnsi"/>
                <w:color w:val="auto"/>
              </w:rPr>
            </w:pPr>
            <w:r w:rsidRPr="00267BA4">
              <w:rPr>
                <w:rFonts w:ascii="Calibri" w:hAnsi="Calibri"/>
                <w:i/>
                <w:iCs/>
                <w:color w:val="auto"/>
              </w:rPr>
              <w:t>And</w:t>
            </w:r>
            <w:r w:rsidR="00D0622C" w:rsidRPr="00267BA4">
              <w:rPr>
                <w:rFonts w:ascii="Calibri" w:hAnsi="Calibri"/>
                <w:iCs/>
                <w:color w:val="auto"/>
              </w:rPr>
              <w:t xml:space="preserve"> establishes shared leadership to maintain focus and </w:t>
            </w:r>
            <w:r w:rsidRPr="00267BA4">
              <w:rPr>
                <w:rFonts w:ascii="Calibri" w:hAnsi="Calibri"/>
                <w:iCs/>
                <w:color w:val="auto"/>
              </w:rPr>
              <w:t>commit</w:t>
            </w:r>
            <w:r w:rsidR="00D0622C" w:rsidRPr="00267BA4">
              <w:rPr>
                <w:rFonts w:ascii="Calibri" w:hAnsi="Calibri"/>
                <w:iCs/>
                <w:color w:val="auto"/>
              </w:rPr>
              <w:t xml:space="preserve">ment to </w:t>
            </w:r>
            <w:r w:rsidR="008303B7" w:rsidRPr="00267BA4">
              <w:rPr>
                <w:rFonts w:ascii="Calibri" w:hAnsi="Calibri"/>
                <w:iCs/>
                <w:color w:val="auto"/>
              </w:rPr>
              <w:t>the school and district</w:t>
            </w:r>
            <w:r w:rsidR="00917B75" w:rsidRPr="00267BA4">
              <w:rPr>
                <w:rFonts w:ascii="Calibri" w:hAnsi="Calibri"/>
                <w:iCs/>
                <w:color w:val="auto"/>
              </w:rPr>
              <w:t xml:space="preserve"> </w:t>
            </w:r>
            <w:r w:rsidR="00B76822" w:rsidRPr="00267BA4">
              <w:rPr>
                <w:rFonts w:ascii="Calibri" w:hAnsi="Calibri"/>
                <w:iCs/>
                <w:color w:val="auto"/>
              </w:rPr>
              <w:t xml:space="preserve">mission and </w:t>
            </w:r>
            <w:r w:rsidRPr="00267BA4">
              <w:rPr>
                <w:rFonts w:ascii="Calibri" w:hAnsi="Calibri"/>
                <w:iCs/>
                <w:color w:val="auto"/>
              </w:rPr>
              <w:t>vision of success for all students</w:t>
            </w:r>
          </w:p>
        </w:tc>
      </w:tr>
      <w:tr w:rsidR="00C218F7" w:rsidRPr="00267BA4" w14:paraId="22FDF4CC" w14:textId="77777777">
        <w:tc>
          <w:tcPr>
            <w:tcW w:w="13176" w:type="dxa"/>
            <w:gridSpan w:val="4"/>
            <w:shd w:val="clear" w:color="auto" w:fill="C2D69B"/>
          </w:tcPr>
          <w:p w14:paraId="12B0C839" w14:textId="77777777" w:rsidR="00C218F7" w:rsidRPr="00267BA4" w:rsidRDefault="00D13701" w:rsidP="00B81AEA">
            <w:pPr>
              <w:jc w:val="center"/>
              <w:rPr>
                <w:rFonts w:ascii="Calibri" w:hAnsi="Calibri" w:cs="Calibri"/>
                <w:b/>
                <w:color w:val="auto"/>
              </w:rPr>
            </w:pPr>
            <w:r w:rsidRPr="00267BA4">
              <w:rPr>
                <w:rFonts w:ascii="Calibri" w:hAnsi="Calibri" w:cs="Calibri"/>
                <w:b/>
                <w:color w:val="auto"/>
              </w:rPr>
              <w:t xml:space="preserve">Characteristic 2:  Goals and Expectations </w:t>
            </w:r>
          </w:p>
        </w:tc>
      </w:tr>
      <w:tr w:rsidR="00C218F7" w:rsidRPr="00267BA4" w14:paraId="404B8946" w14:textId="77777777">
        <w:tc>
          <w:tcPr>
            <w:tcW w:w="1280" w:type="dxa"/>
          </w:tcPr>
          <w:p w14:paraId="03A4F188" w14:textId="77777777" w:rsidR="00C218F7" w:rsidRPr="00267BA4" w:rsidRDefault="00C218F7" w:rsidP="00FA0BC7">
            <w:pPr>
              <w:rPr>
                <w:rFonts w:ascii="Calibri" w:hAnsi="Calibri" w:cs="Calibri"/>
                <w:color w:val="auto"/>
              </w:rPr>
            </w:pPr>
            <w:r w:rsidRPr="00267BA4">
              <w:rPr>
                <w:rFonts w:ascii="Calibri" w:hAnsi="Calibri" w:cs="Calibri"/>
                <w:b/>
                <w:color w:val="auto"/>
              </w:rPr>
              <w:t>Ineffective</w:t>
            </w:r>
          </w:p>
        </w:tc>
        <w:tc>
          <w:tcPr>
            <w:tcW w:w="3688" w:type="dxa"/>
          </w:tcPr>
          <w:p w14:paraId="69D2A374"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Minimally Effective</w:t>
            </w:r>
          </w:p>
        </w:tc>
        <w:tc>
          <w:tcPr>
            <w:tcW w:w="3960" w:type="dxa"/>
          </w:tcPr>
          <w:p w14:paraId="50D58A0F"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Effective</w:t>
            </w:r>
          </w:p>
        </w:tc>
        <w:tc>
          <w:tcPr>
            <w:tcW w:w="4248" w:type="dxa"/>
          </w:tcPr>
          <w:p w14:paraId="2B1E3106"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Highly Effective</w:t>
            </w:r>
          </w:p>
        </w:tc>
      </w:tr>
      <w:tr w:rsidR="00C655B7" w:rsidRPr="00267BA4" w14:paraId="7F6F1AE0" w14:textId="77777777">
        <w:tc>
          <w:tcPr>
            <w:tcW w:w="1280" w:type="dxa"/>
          </w:tcPr>
          <w:p w14:paraId="2CDE10F5" w14:textId="77777777" w:rsidR="00A47EAC" w:rsidRPr="00267BA4" w:rsidRDefault="00A47EAC" w:rsidP="00FA0BC7">
            <w:pPr>
              <w:rPr>
                <w:color w:val="auto"/>
              </w:rPr>
            </w:pPr>
          </w:p>
          <w:p w14:paraId="5E3D4844" w14:textId="77777777" w:rsidR="00A47EAC" w:rsidRPr="00267BA4" w:rsidRDefault="00A47EAC" w:rsidP="00FA0BC7">
            <w:pPr>
              <w:rPr>
                <w:color w:val="auto"/>
              </w:rPr>
            </w:pPr>
          </w:p>
          <w:p w14:paraId="700A3A8F" w14:textId="77777777" w:rsidR="00A47EAC" w:rsidRPr="00267BA4" w:rsidRDefault="00A47EAC" w:rsidP="00FA0BC7">
            <w:pPr>
              <w:rPr>
                <w:color w:val="auto"/>
              </w:rPr>
            </w:pPr>
          </w:p>
          <w:p w14:paraId="53756254" w14:textId="77777777" w:rsidR="00C655B7" w:rsidRPr="00267BA4" w:rsidRDefault="00A47EAC" w:rsidP="00FA0BC7">
            <w:pPr>
              <w:rPr>
                <w:color w:val="auto"/>
              </w:rPr>
            </w:pPr>
            <w:r w:rsidRPr="00267BA4">
              <w:rPr>
                <w:rFonts w:ascii="Calibri" w:hAnsi="Calibri"/>
                <w:b/>
                <w:color w:val="auto"/>
                <w:bdr w:val="single" w:sz="4" w:space="0" w:color="auto"/>
              </w:rPr>
              <w:t>2A2</w:t>
            </w:r>
          </w:p>
        </w:tc>
        <w:tc>
          <w:tcPr>
            <w:tcW w:w="3688" w:type="dxa"/>
          </w:tcPr>
          <w:p w14:paraId="594A1D63" w14:textId="77777777" w:rsidR="00C655B7" w:rsidRPr="00267BA4" w:rsidRDefault="00D13701" w:rsidP="00FA0BC7">
            <w:pPr>
              <w:rPr>
                <w:rFonts w:ascii="Calibri" w:hAnsi="Calibri"/>
                <w:color w:val="auto"/>
              </w:rPr>
            </w:pPr>
            <w:r w:rsidRPr="00267BA4">
              <w:rPr>
                <w:rFonts w:ascii="Calibri" w:hAnsi="Calibri"/>
                <w:color w:val="auto"/>
              </w:rPr>
              <w:t>Establishes, stays focused on, and monitors own performance</w:t>
            </w:r>
            <w:r w:rsidR="00917B75" w:rsidRPr="00267BA4">
              <w:rPr>
                <w:rFonts w:ascii="Calibri" w:hAnsi="Calibri"/>
                <w:color w:val="auto"/>
              </w:rPr>
              <w:t xml:space="preserve"> related to </w:t>
            </w:r>
            <w:r w:rsidRPr="00267BA4">
              <w:rPr>
                <w:rFonts w:ascii="Calibri" w:hAnsi="Calibri"/>
                <w:color w:val="auto"/>
              </w:rPr>
              <w:t>goals and expectations of success for all students</w:t>
            </w:r>
          </w:p>
        </w:tc>
        <w:tc>
          <w:tcPr>
            <w:tcW w:w="3960" w:type="dxa"/>
          </w:tcPr>
          <w:p w14:paraId="0B5635E3" w14:textId="229C5C99" w:rsidR="00C655B7" w:rsidRPr="00267BA4" w:rsidRDefault="00F31A9C" w:rsidP="004B751E">
            <w:pPr>
              <w:rPr>
                <w:rFonts w:ascii="Calibri" w:hAnsi="Calibri"/>
                <w:iCs/>
                <w:color w:val="auto"/>
              </w:rPr>
            </w:pPr>
            <w:r w:rsidRPr="00267BA4">
              <w:rPr>
                <w:rFonts w:ascii="Calibri" w:hAnsi="Calibri"/>
                <w:i/>
                <w:iCs/>
                <w:color w:val="auto"/>
              </w:rPr>
              <w:t xml:space="preserve">And </w:t>
            </w:r>
            <w:r w:rsidR="00D13701" w:rsidRPr="00267BA4">
              <w:rPr>
                <w:rFonts w:ascii="Calibri" w:hAnsi="Calibri"/>
                <w:iCs/>
                <w:color w:val="auto"/>
              </w:rPr>
              <w:t>works with staff to establish and monitor shared goals and expecta</w:t>
            </w:r>
            <w:r w:rsidR="008303B7" w:rsidRPr="00267BA4">
              <w:rPr>
                <w:rFonts w:ascii="Calibri" w:hAnsi="Calibri"/>
                <w:iCs/>
                <w:color w:val="auto"/>
              </w:rPr>
              <w:t xml:space="preserve">tions </w:t>
            </w:r>
            <w:r w:rsidR="004B751E" w:rsidRPr="00267BA4">
              <w:rPr>
                <w:rFonts w:ascii="Calibri" w:hAnsi="Calibri"/>
                <w:iCs/>
                <w:color w:val="auto"/>
              </w:rPr>
              <w:t>that support with</w:t>
            </w:r>
            <w:r w:rsidR="008303B7" w:rsidRPr="00267BA4">
              <w:rPr>
                <w:rFonts w:ascii="Calibri" w:hAnsi="Calibri"/>
                <w:iCs/>
                <w:color w:val="auto"/>
              </w:rPr>
              <w:t xml:space="preserve"> the school and district</w:t>
            </w:r>
            <w:r w:rsidR="00D13701" w:rsidRPr="00267BA4">
              <w:rPr>
                <w:rFonts w:ascii="Calibri" w:hAnsi="Calibri"/>
                <w:iCs/>
                <w:color w:val="auto"/>
              </w:rPr>
              <w:t xml:space="preserve"> mission and vision for student success</w:t>
            </w:r>
          </w:p>
        </w:tc>
        <w:tc>
          <w:tcPr>
            <w:tcW w:w="4248" w:type="dxa"/>
          </w:tcPr>
          <w:p w14:paraId="055DED8E" w14:textId="77777777" w:rsidR="00C655B7" w:rsidRPr="00267BA4" w:rsidRDefault="00F31A9C" w:rsidP="00D0622C">
            <w:pPr>
              <w:rPr>
                <w:rFonts w:ascii="Calibri" w:hAnsi="Calibri"/>
                <w:iCs/>
                <w:color w:val="auto"/>
              </w:rPr>
            </w:pPr>
            <w:r w:rsidRPr="00267BA4">
              <w:rPr>
                <w:rFonts w:ascii="Calibri" w:hAnsi="Calibri"/>
                <w:i/>
                <w:iCs/>
                <w:color w:val="auto"/>
              </w:rPr>
              <w:t xml:space="preserve">And </w:t>
            </w:r>
            <w:r w:rsidR="00D0622C" w:rsidRPr="00267BA4">
              <w:rPr>
                <w:rFonts w:ascii="Calibri" w:hAnsi="Calibri"/>
                <w:iCs/>
                <w:color w:val="auto"/>
              </w:rPr>
              <w:t>cultivates staff, student, and parent leadership to help achieve shared goals and expectations</w:t>
            </w:r>
          </w:p>
        </w:tc>
      </w:tr>
    </w:tbl>
    <w:p w14:paraId="64670FB7" w14:textId="77777777" w:rsidR="004811B6" w:rsidRDefault="004811B6">
      <w:pPr>
        <w:rPr>
          <w:color w:val="auto"/>
        </w:rPr>
      </w:pPr>
    </w:p>
    <w:p w14:paraId="192C6072" w14:textId="77777777" w:rsidR="00EF51EC" w:rsidRDefault="00EF51EC">
      <w:pPr>
        <w:rPr>
          <w:color w:val="auto"/>
        </w:rPr>
      </w:pPr>
    </w:p>
    <w:p w14:paraId="567CBE8B" w14:textId="77777777" w:rsidR="00EF51EC" w:rsidRDefault="00EF51EC">
      <w:pPr>
        <w:rPr>
          <w:color w:val="auto"/>
        </w:rPr>
      </w:pPr>
    </w:p>
    <w:p w14:paraId="0AA6BF21" w14:textId="77777777" w:rsidR="00EF51EC" w:rsidRDefault="00EF51EC">
      <w:pPr>
        <w:rPr>
          <w:color w:val="auto"/>
        </w:rPr>
      </w:pPr>
    </w:p>
    <w:p w14:paraId="39FF064B" w14:textId="77777777" w:rsidR="00EF51EC" w:rsidRDefault="00EF51EC">
      <w:pPr>
        <w:rPr>
          <w:color w:val="auto"/>
        </w:rPr>
      </w:pPr>
    </w:p>
    <w:p w14:paraId="07A132A8" w14:textId="77777777" w:rsidR="00EF51EC" w:rsidRDefault="00EF51EC">
      <w:pPr>
        <w:rPr>
          <w:color w:val="auto"/>
        </w:rPr>
      </w:pPr>
    </w:p>
    <w:p w14:paraId="4E210E7A" w14:textId="77777777" w:rsidR="00EF51EC" w:rsidRDefault="00EF51EC">
      <w:pPr>
        <w:rPr>
          <w:color w:val="auto"/>
        </w:rPr>
      </w:pPr>
    </w:p>
    <w:p w14:paraId="6535480B" w14:textId="77777777" w:rsidR="00EF51EC" w:rsidRDefault="00EF51EC">
      <w:pPr>
        <w:rPr>
          <w:color w:val="auto"/>
        </w:rPr>
      </w:pPr>
    </w:p>
    <w:p w14:paraId="4819B326" w14:textId="77777777" w:rsidR="00EF51EC" w:rsidRDefault="00EF51EC">
      <w:pPr>
        <w:rPr>
          <w:color w:val="auto"/>
        </w:rPr>
      </w:pPr>
    </w:p>
    <w:p w14:paraId="1CFA9AE3" w14:textId="77777777" w:rsidR="00EF51EC" w:rsidRDefault="00EF51EC">
      <w:pPr>
        <w:rPr>
          <w:color w:val="auto"/>
        </w:rPr>
      </w:pPr>
    </w:p>
    <w:p w14:paraId="5514C763" w14:textId="77777777" w:rsidR="00EF51EC" w:rsidRDefault="00EF51EC">
      <w:pPr>
        <w:rPr>
          <w:color w:val="auto"/>
        </w:rPr>
      </w:pPr>
    </w:p>
    <w:p w14:paraId="19320166" w14:textId="77777777" w:rsidR="00EF51EC" w:rsidRDefault="00EF51EC">
      <w:pPr>
        <w:rPr>
          <w:color w:val="auto"/>
        </w:rPr>
      </w:pPr>
    </w:p>
    <w:p w14:paraId="2E6C7721" w14:textId="77777777" w:rsidR="00EF51EC" w:rsidRDefault="00EF51EC">
      <w:pPr>
        <w:rPr>
          <w:color w:val="auto"/>
        </w:rPr>
      </w:pPr>
    </w:p>
    <w:p w14:paraId="1222F4FF" w14:textId="77777777" w:rsidR="00EF51EC" w:rsidRDefault="00EF51EC">
      <w:pPr>
        <w:rPr>
          <w:color w:val="auto"/>
        </w:rPr>
      </w:pPr>
    </w:p>
    <w:p w14:paraId="621DA377" w14:textId="77777777" w:rsidR="00EF51EC" w:rsidRDefault="00EF51EC">
      <w:pPr>
        <w:rPr>
          <w:color w:val="auto"/>
        </w:rPr>
      </w:pPr>
    </w:p>
    <w:p w14:paraId="2614FB5A" w14:textId="77777777" w:rsidR="00EF51EC" w:rsidRDefault="00EF51EC">
      <w:pPr>
        <w:rPr>
          <w:color w:val="auto"/>
        </w:rPr>
      </w:pPr>
    </w:p>
    <w:p w14:paraId="0DFB6D7C" w14:textId="77777777" w:rsidR="00EF51EC" w:rsidRDefault="00EF51EC">
      <w:pPr>
        <w:rPr>
          <w:color w:val="auto"/>
        </w:rPr>
      </w:pPr>
    </w:p>
    <w:p w14:paraId="01A3F3F6" w14:textId="77777777" w:rsidR="00EF51EC" w:rsidRPr="00267BA4" w:rsidRDefault="00EF51EC">
      <w:pP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0"/>
        <w:gridCol w:w="3688"/>
        <w:gridCol w:w="3960"/>
        <w:gridCol w:w="4248"/>
      </w:tblGrid>
      <w:tr w:rsidR="000A00A1" w:rsidRPr="00267BA4" w14:paraId="1058823D" w14:textId="77777777">
        <w:tc>
          <w:tcPr>
            <w:tcW w:w="13176" w:type="dxa"/>
            <w:gridSpan w:val="4"/>
            <w:shd w:val="clear" w:color="auto" w:fill="8DB3E2"/>
          </w:tcPr>
          <w:p w14:paraId="60D2C18F" w14:textId="77777777" w:rsidR="000A00A1" w:rsidRPr="00267BA4" w:rsidRDefault="000A00A1" w:rsidP="000A00A1">
            <w:pPr>
              <w:jc w:val="center"/>
              <w:rPr>
                <w:rFonts w:ascii="Calibri" w:hAnsi="Calibri" w:cs="Calibri"/>
                <w:b/>
                <w:color w:val="auto"/>
              </w:rPr>
            </w:pPr>
            <w:r w:rsidRPr="00267BA4">
              <w:rPr>
                <w:rFonts w:ascii="Calibri" w:hAnsi="Calibri" w:cs="Calibri"/>
                <w:b/>
                <w:color w:val="auto"/>
              </w:rPr>
              <w:t>Factor B:  Culture for Learning</w:t>
            </w:r>
          </w:p>
        </w:tc>
      </w:tr>
      <w:tr w:rsidR="000A00A1" w:rsidRPr="00267BA4" w14:paraId="5C736081" w14:textId="77777777">
        <w:tc>
          <w:tcPr>
            <w:tcW w:w="13176" w:type="dxa"/>
            <w:gridSpan w:val="4"/>
            <w:shd w:val="clear" w:color="auto" w:fill="C2D69B"/>
          </w:tcPr>
          <w:p w14:paraId="2E89183B" w14:textId="77777777" w:rsidR="000A00A1" w:rsidRPr="00267BA4" w:rsidRDefault="00917B75" w:rsidP="000A00A1">
            <w:pPr>
              <w:jc w:val="center"/>
              <w:rPr>
                <w:rFonts w:ascii="Calibri" w:hAnsi="Calibri" w:cs="Calibri"/>
                <w:b/>
                <w:color w:val="auto"/>
              </w:rPr>
            </w:pPr>
            <w:r w:rsidRPr="00267BA4">
              <w:rPr>
                <w:rFonts w:ascii="Calibri" w:hAnsi="Calibri" w:cs="Calibri"/>
                <w:b/>
                <w:color w:val="auto"/>
              </w:rPr>
              <w:t>Cha</w:t>
            </w:r>
            <w:r w:rsidR="0096461D" w:rsidRPr="00267BA4">
              <w:rPr>
                <w:rFonts w:ascii="Calibri" w:hAnsi="Calibri" w:cs="Calibri"/>
                <w:b/>
                <w:color w:val="auto"/>
              </w:rPr>
              <w:t xml:space="preserve">racteristic 1:  Values, Beliefs, </w:t>
            </w:r>
            <w:r w:rsidRPr="00267BA4">
              <w:rPr>
                <w:rFonts w:ascii="Calibri" w:hAnsi="Calibri" w:cs="Calibri"/>
                <w:b/>
                <w:color w:val="auto"/>
              </w:rPr>
              <w:t>Principles, and Diversity</w:t>
            </w:r>
          </w:p>
        </w:tc>
      </w:tr>
      <w:tr w:rsidR="000A00A1" w:rsidRPr="00267BA4" w14:paraId="725B3EC1" w14:textId="77777777">
        <w:tc>
          <w:tcPr>
            <w:tcW w:w="1280" w:type="dxa"/>
          </w:tcPr>
          <w:p w14:paraId="514A233B" w14:textId="77777777" w:rsidR="000A00A1" w:rsidRPr="00267BA4" w:rsidRDefault="000A00A1" w:rsidP="000A00A1">
            <w:pPr>
              <w:rPr>
                <w:rFonts w:ascii="Calibri" w:hAnsi="Calibri" w:cs="Calibri"/>
                <w:color w:val="auto"/>
              </w:rPr>
            </w:pPr>
            <w:r w:rsidRPr="00267BA4">
              <w:rPr>
                <w:rFonts w:ascii="Calibri" w:hAnsi="Calibri" w:cs="Calibri"/>
                <w:b/>
                <w:color w:val="auto"/>
              </w:rPr>
              <w:t>Ineffective</w:t>
            </w:r>
          </w:p>
        </w:tc>
        <w:tc>
          <w:tcPr>
            <w:tcW w:w="3688" w:type="dxa"/>
          </w:tcPr>
          <w:p w14:paraId="24367DA1" w14:textId="77777777" w:rsidR="000A00A1" w:rsidRPr="00267BA4" w:rsidRDefault="000A00A1" w:rsidP="000A00A1">
            <w:pPr>
              <w:jc w:val="center"/>
              <w:rPr>
                <w:rFonts w:ascii="Calibri" w:hAnsi="Calibri" w:cs="Calibri"/>
                <w:color w:val="auto"/>
              </w:rPr>
            </w:pPr>
            <w:r w:rsidRPr="00267BA4">
              <w:rPr>
                <w:rFonts w:ascii="Calibri" w:hAnsi="Calibri" w:cs="Calibri"/>
                <w:b/>
                <w:color w:val="auto"/>
              </w:rPr>
              <w:t>Minimally Effective</w:t>
            </w:r>
          </w:p>
        </w:tc>
        <w:tc>
          <w:tcPr>
            <w:tcW w:w="3960" w:type="dxa"/>
          </w:tcPr>
          <w:p w14:paraId="597E523E" w14:textId="77777777" w:rsidR="000A00A1" w:rsidRPr="00267BA4" w:rsidRDefault="000A00A1" w:rsidP="000A00A1">
            <w:pPr>
              <w:jc w:val="center"/>
              <w:rPr>
                <w:rFonts w:ascii="Calibri" w:hAnsi="Calibri" w:cs="Calibri"/>
                <w:color w:val="auto"/>
              </w:rPr>
            </w:pPr>
            <w:r w:rsidRPr="00267BA4">
              <w:rPr>
                <w:rFonts w:ascii="Calibri" w:hAnsi="Calibri" w:cs="Calibri"/>
                <w:b/>
                <w:color w:val="auto"/>
              </w:rPr>
              <w:t>Effective</w:t>
            </w:r>
          </w:p>
        </w:tc>
        <w:tc>
          <w:tcPr>
            <w:tcW w:w="4248" w:type="dxa"/>
          </w:tcPr>
          <w:p w14:paraId="5E25FCAC" w14:textId="77777777" w:rsidR="000A00A1" w:rsidRPr="00267BA4" w:rsidRDefault="000A00A1" w:rsidP="000A00A1">
            <w:pPr>
              <w:jc w:val="center"/>
              <w:rPr>
                <w:rFonts w:ascii="Calibri" w:hAnsi="Calibri" w:cs="Calibri"/>
                <w:color w:val="auto"/>
              </w:rPr>
            </w:pPr>
            <w:r w:rsidRPr="00267BA4">
              <w:rPr>
                <w:rFonts w:ascii="Calibri" w:hAnsi="Calibri" w:cs="Calibri"/>
                <w:b/>
                <w:color w:val="auto"/>
              </w:rPr>
              <w:t>Highly Effective</w:t>
            </w:r>
          </w:p>
        </w:tc>
      </w:tr>
      <w:tr w:rsidR="000A00A1" w:rsidRPr="00267BA4" w14:paraId="240CD956" w14:textId="77777777">
        <w:tc>
          <w:tcPr>
            <w:tcW w:w="1280" w:type="dxa"/>
          </w:tcPr>
          <w:p w14:paraId="31835E03" w14:textId="77777777" w:rsidR="000A00A1" w:rsidRPr="00267BA4" w:rsidRDefault="000A00A1" w:rsidP="000A00A1">
            <w:pPr>
              <w:rPr>
                <w:color w:val="auto"/>
              </w:rPr>
            </w:pPr>
          </w:p>
          <w:p w14:paraId="17BA6226" w14:textId="77777777" w:rsidR="000A00A1" w:rsidRPr="00267BA4" w:rsidRDefault="000A00A1" w:rsidP="000A00A1">
            <w:pPr>
              <w:rPr>
                <w:color w:val="auto"/>
              </w:rPr>
            </w:pPr>
          </w:p>
          <w:p w14:paraId="6454031A" w14:textId="77777777" w:rsidR="000A00A1" w:rsidRPr="00267BA4" w:rsidRDefault="000A00A1" w:rsidP="000A00A1">
            <w:pPr>
              <w:rPr>
                <w:color w:val="auto"/>
              </w:rPr>
            </w:pPr>
          </w:p>
          <w:p w14:paraId="0607D83D" w14:textId="77777777" w:rsidR="000A00A1" w:rsidRPr="00267BA4" w:rsidRDefault="000A00A1" w:rsidP="000A00A1">
            <w:pPr>
              <w:rPr>
                <w:color w:val="auto"/>
              </w:rPr>
            </w:pPr>
            <w:r w:rsidRPr="00267BA4">
              <w:rPr>
                <w:rFonts w:ascii="Calibri" w:hAnsi="Calibri"/>
                <w:b/>
                <w:color w:val="auto"/>
                <w:bdr w:val="single" w:sz="4" w:space="0" w:color="auto"/>
              </w:rPr>
              <w:t>2B1</w:t>
            </w:r>
          </w:p>
        </w:tc>
        <w:tc>
          <w:tcPr>
            <w:tcW w:w="3688" w:type="dxa"/>
          </w:tcPr>
          <w:tbl>
            <w:tblPr>
              <w:tblW w:w="3882" w:type="dxa"/>
              <w:tblBorders>
                <w:top w:val="nil"/>
                <w:left w:val="nil"/>
                <w:bottom w:val="nil"/>
                <w:right w:val="nil"/>
              </w:tblBorders>
              <w:tblLayout w:type="fixed"/>
              <w:tblLook w:val="0000" w:firstRow="0" w:lastRow="0" w:firstColumn="0" w:lastColumn="0" w:noHBand="0" w:noVBand="0"/>
            </w:tblPr>
            <w:tblGrid>
              <w:gridCol w:w="3882"/>
            </w:tblGrid>
            <w:tr w:rsidR="000A00A1" w:rsidRPr="00267BA4" w14:paraId="5BCD7259" w14:textId="77777777">
              <w:trPr>
                <w:trHeight w:val="661"/>
              </w:trPr>
              <w:tc>
                <w:tcPr>
                  <w:tcW w:w="3882" w:type="dxa"/>
                </w:tcPr>
                <w:p w14:paraId="75FF3CD3" w14:textId="5D3771D0" w:rsidR="000A00A1" w:rsidRPr="00267BA4" w:rsidRDefault="004811B6" w:rsidP="000A00A1">
                  <w:pPr>
                    <w:rPr>
                      <w:color w:val="auto"/>
                    </w:rPr>
                  </w:pPr>
                  <w:r w:rsidRPr="00267BA4">
                    <w:rPr>
                      <w:rFonts w:ascii="Calibri" w:hAnsi="Calibri"/>
                      <w:color w:val="auto"/>
                    </w:rPr>
                    <w:t>C</w:t>
                  </w:r>
                  <w:r w:rsidR="000A00A1" w:rsidRPr="00267BA4">
                    <w:rPr>
                      <w:rFonts w:ascii="Calibri" w:hAnsi="Calibri"/>
                      <w:color w:val="auto"/>
                    </w:rPr>
                    <w:t>ommunicates, and acts in accordance with values, beliefs</w:t>
                  </w:r>
                  <w:r w:rsidR="00713435" w:rsidRPr="00267BA4">
                    <w:rPr>
                      <w:rFonts w:ascii="Calibri" w:hAnsi="Calibri"/>
                      <w:color w:val="auto"/>
                    </w:rPr>
                    <w:t>, and</w:t>
                  </w:r>
                  <w:r w:rsidR="000A00A1" w:rsidRPr="00267BA4">
                    <w:rPr>
                      <w:rFonts w:ascii="Calibri" w:hAnsi="Calibri"/>
                      <w:color w:val="auto"/>
                    </w:rPr>
                    <w:t xml:space="preserve"> guiding principles that honor diversity, </w:t>
                  </w:r>
                  <w:r w:rsidR="000A00A1" w:rsidRPr="00267BA4">
                    <w:rPr>
                      <w:rFonts w:ascii="Calibri" w:hAnsi="Calibri"/>
                      <w:iCs/>
                      <w:color w:val="auto"/>
                    </w:rPr>
                    <w:t>the worth of each individual,</w:t>
                  </w:r>
                  <w:r w:rsidR="000A00A1" w:rsidRPr="00267BA4">
                    <w:rPr>
                      <w:rFonts w:ascii="Calibri" w:hAnsi="Calibri"/>
                      <w:color w:val="auto"/>
                    </w:rPr>
                    <w:t xml:space="preserve"> and respect for others</w:t>
                  </w:r>
                </w:p>
              </w:tc>
            </w:tr>
          </w:tbl>
          <w:p w14:paraId="73A8985F" w14:textId="77777777" w:rsidR="000A00A1" w:rsidRPr="00267BA4" w:rsidRDefault="000A00A1" w:rsidP="000A00A1">
            <w:pPr>
              <w:rPr>
                <w:rFonts w:ascii="Calibri" w:hAnsi="Calibri"/>
                <w:color w:val="auto"/>
              </w:rPr>
            </w:pPr>
          </w:p>
        </w:tc>
        <w:tc>
          <w:tcPr>
            <w:tcW w:w="3960" w:type="dxa"/>
          </w:tcPr>
          <w:p w14:paraId="25EA5EC3" w14:textId="77777777" w:rsidR="000A00A1" w:rsidRPr="00267BA4" w:rsidRDefault="000A00A1" w:rsidP="000A00A1">
            <w:pPr>
              <w:rPr>
                <w:color w:val="auto"/>
              </w:rPr>
            </w:pPr>
            <w:r w:rsidRPr="00267BA4">
              <w:rPr>
                <w:rFonts w:ascii="Calibri" w:hAnsi="Calibri"/>
                <w:i/>
                <w:iCs/>
                <w:color w:val="auto"/>
              </w:rPr>
              <w:t xml:space="preserve">And, </w:t>
            </w:r>
            <w:r w:rsidRPr="00267BA4">
              <w:rPr>
                <w:rFonts w:ascii="Calibri" w:hAnsi="Calibri"/>
                <w:iCs/>
                <w:color w:val="auto"/>
              </w:rPr>
              <w:t>works with school staff to establish values, beliefs, and guiding principles that honor diversity, the worth of each individual, and respect for others</w:t>
            </w:r>
          </w:p>
        </w:tc>
        <w:tc>
          <w:tcPr>
            <w:tcW w:w="4248" w:type="dxa"/>
          </w:tcPr>
          <w:p w14:paraId="2B422832" w14:textId="77777777" w:rsidR="000A00A1" w:rsidRPr="00267BA4" w:rsidRDefault="00285A80" w:rsidP="000A00A1">
            <w:pPr>
              <w:rPr>
                <w:rFonts w:asciiTheme="minorHAnsi" w:hAnsiTheme="minorHAnsi"/>
                <w:color w:val="auto"/>
              </w:rPr>
            </w:pPr>
            <w:r w:rsidRPr="00267BA4">
              <w:rPr>
                <w:rFonts w:ascii="Calibri" w:hAnsi="Calibri"/>
                <w:i/>
                <w:color w:val="auto"/>
              </w:rPr>
              <w:t xml:space="preserve">And, </w:t>
            </w:r>
            <w:r w:rsidRPr="00267BA4">
              <w:rPr>
                <w:rFonts w:ascii="Calibri" w:hAnsi="Calibri"/>
                <w:color w:val="auto"/>
              </w:rPr>
              <w:t xml:space="preserve">cultivates staff, student, and parent leadership to operate under shared values, beliefs, and guiding principles that honor diversity, the worth of each individual, and respect for others </w:t>
            </w:r>
          </w:p>
        </w:tc>
      </w:tr>
      <w:tr w:rsidR="000A00A1" w:rsidRPr="00267BA4" w14:paraId="74955A63" w14:textId="77777777">
        <w:tc>
          <w:tcPr>
            <w:tcW w:w="13176" w:type="dxa"/>
            <w:gridSpan w:val="4"/>
            <w:shd w:val="clear" w:color="auto" w:fill="C2D69B"/>
          </w:tcPr>
          <w:p w14:paraId="1BFA838C" w14:textId="77777777" w:rsidR="000A00A1" w:rsidRPr="00267BA4" w:rsidRDefault="00917B75" w:rsidP="000A00A1">
            <w:pPr>
              <w:jc w:val="center"/>
              <w:rPr>
                <w:rFonts w:ascii="Calibri" w:hAnsi="Calibri" w:cs="Calibri"/>
                <w:b/>
                <w:color w:val="auto"/>
              </w:rPr>
            </w:pPr>
            <w:r w:rsidRPr="00267BA4">
              <w:rPr>
                <w:rFonts w:ascii="Calibri" w:hAnsi="Calibri" w:cs="Calibri"/>
                <w:b/>
                <w:color w:val="auto"/>
              </w:rPr>
              <w:t>Characteristic 2:  Language, Traditions, Celebrations, and Stories</w:t>
            </w:r>
          </w:p>
        </w:tc>
      </w:tr>
      <w:tr w:rsidR="000A00A1" w:rsidRPr="00267BA4" w14:paraId="5C780E88" w14:textId="77777777">
        <w:tc>
          <w:tcPr>
            <w:tcW w:w="1280" w:type="dxa"/>
          </w:tcPr>
          <w:p w14:paraId="20B98193" w14:textId="77777777" w:rsidR="000A00A1" w:rsidRPr="00267BA4" w:rsidRDefault="000A00A1" w:rsidP="000A00A1">
            <w:pPr>
              <w:rPr>
                <w:rFonts w:ascii="Calibri" w:hAnsi="Calibri" w:cs="Calibri"/>
                <w:color w:val="auto"/>
              </w:rPr>
            </w:pPr>
            <w:r w:rsidRPr="00267BA4">
              <w:rPr>
                <w:rFonts w:ascii="Calibri" w:hAnsi="Calibri" w:cs="Calibri"/>
                <w:b/>
                <w:color w:val="auto"/>
              </w:rPr>
              <w:t>Ineffective</w:t>
            </w:r>
          </w:p>
        </w:tc>
        <w:tc>
          <w:tcPr>
            <w:tcW w:w="3688" w:type="dxa"/>
          </w:tcPr>
          <w:p w14:paraId="07ACB6C1" w14:textId="77777777" w:rsidR="000A00A1" w:rsidRPr="00267BA4" w:rsidRDefault="000A00A1" w:rsidP="000A00A1">
            <w:pPr>
              <w:jc w:val="center"/>
              <w:rPr>
                <w:rFonts w:ascii="Calibri" w:hAnsi="Calibri" w:cs="Calibri"/>
                <w:color w:val="auto"/>
              </w:rPr>
            </w:pPr>
            <w:r w:rsidRPr="00267BA4">
              <w:rPr>
                <w:rFonts w:ascii="Calibri" w:hAnsi="Calibri" w:cs="Calibri"/>
                <w:b/>
                <w:color w:val="auto"/>
              </w:rPr>
              <w:t>Minimally Effective</w:t>
            </w:r>
          </w:p>
        </w:tc>
        <w:tc>
          <w:tcPr>
            <w:tcW w:w="3960" w:type="dxa"/>
          </w:tcPr>
          <w:p w14:paraId="07EBAF22" w14:textId="77777777" w:rsidR="000A00A1" w:rsidRPr="00267BA4" w:rsidRDefault="000A00A1" w:rsidP="000A00A1">
            <w:pPr>
              <w:jc w:val="center"/>
              <w:rPr>
                <w:rFonts w:ascii="Calibri" w:hAnsi="Calibri" w:cs="Calibri"/>
                <w:color w:val="auto"/>
              </w:rPr>
            </w:pPr>
            <w:r w:rsidRPr="00267BA4">
              <w:rPr>
                <w:rFonts w:ascii="Calibri" w:hAnsi="Calibri" w:cs="Calibri"/>
                <w:b/>
                <w:color w:val="auto"/>
              </w:rPr>
              <w:t>Effective</w:t>
            </w:r>
          </w:p>
        </w:tc>
        <w:tc>
          <w:tcPr>
            <w:tcW w:w="4248" w:type="dxa"/>
          </w:tcPr>
          <w:p w14:paraId="77AA547C" w14:textId="77777777" w:rsidR="000A00A1" w:rsidRPr="00267BA4" w:rsidRDefault="000A00A1" w:rsidP="000A00A1">
            <w:pPr>
              <w:jc w:val="center"/>
              <w:rPr>
                <w:rFonts w:ascii="Calibri" w:hAnsi="Calibri" w:cs="Calibri"/>
                <w:color w:val="auto"/>
              </w:rPr>
            </w:pPr>
            <w:r w:rsidRPr="00267BA4">
              <w:rPr>
                <w:rFonts w:ascii="Calibri" w:hAnsi="Calibri" w:cs="Calibri"/>
                <w:b/>
                <w:color w:val="auto"/>
              </w:rPr>
              <w:t>Highly Effective</w:t>
            </w:r>
          </w:p>
        </w:tc>
      </w:tr>
      <w:tr w:rsidR="000A00A1" w:rsidRPr="00267BA4" w14:paraId="563C4895" w14:textId="77777777">
        <w:tc>
          <w:tcPr>
            <w:tcW w:w="1280" w:type="dxa"/>
          </w:tcPr>
          <w:p w14:paraId="04D2706B" w14:textId="77777777" w:rsidR="000A00A1" w:rsidRPr="00267BA4" w:rsidRDefault="000A00A1" w:rsidP="000A00A1">
            <w:pPr>
              <w:rPr>
                <w:color w:val="auto"/>
              </w:rPr>
            </w:pPr>
          </w:p>
          <w:p w14:paraId="182F79C3" w14:textId="77777777" w:rsidR="000A00A1" w:rsidRPr="00267BA4" w:rsidRDefault="000A00A1" w:rsidP="000A00A1">
            <w:pPr>
              <w:rPr>
                <w:color w:val="auto"/>
              </w:rPr>
            </w:pPr>
          </w:p>
          <w:p w14:paraId="705EECDA" w14:textId="77777777" w:rsidR="000A00A1" w:rsidRPr="00267BA4" w:rsidRDefault="000A00A1" w:rsidP="000A00A1">
            <w:pPr>
              <w:rPr>
                <w:color w:val="auto"/>
              </w:rPr>
            </w:pPr>
          </w:p>
          <w:p w14:paraId="04B15E2F" w14:textId="77777777" w:rsidR="000A00A1" w:rsidRPr="00267BA4" w:rsidRDefault="000A00A1" w:rsidP="000A00A1">
            <w:pPr>
              <w:rPr>
                <w:color w:val="auto"/>
              </w:rPr>
            </w:pPr>
            <w:r w:rsidRPr="00267BA4">
              <w:rPr>
                <w:rFonts w:ascii="Calibri" w:hAnsi="Calibri"/>
                <w:b/>
                <w:color w:val="auto"/>
                <w:bdr w:val="single" w:sz="4" w:space="0" w:color="auto"/>
              </w:rPr>
              <w:t>2B2</w:t>
            </w:r>
          </w:p>
        </w:tc>
        <w:tc>
          <w:tcPr>
            <w:tcW w:w="3688" w:type="dxa"/>
          </w:tcPr>
          <w:p w14:paraId="2376F5A3" w14:textId="77777777" w:rsidR="000A00A1" w:rsidRPr="00267BA4" w:rsidRDefault="00917B75" w:rsidP="000A00A1">
            <w:pPr>
              <w:rPr>
                <w:rFonts w:ascii="Calibri" w:hAnsi="Calibri"/>
                <w:color w:val="auto"/>
              </w:rPr>
            </w:pPr>
            <w:r w:rsidRPr="00267BA4">
              <w:rPr>
                <w:rFonts w:ascii="Calibri" w:hAnsi="Calibri"/>
                <w:color w:val="auto"/>
              </w:rPr>
              <w:t>Uses a variety of means to celebrate, communicate, and build upon the history, traditions, mission, and vision of the school</w:t>
            </w:r>
          </w:p>
        </w:tc>
        <w:tc>
          <w:tcPr>
            <w:tcW w:w="3960" w:type="dxa"/>
          </w:tcPr>
          <w:p w14:paraId="25BA2969" w14:textId="77777777" w:rsidR="000A00A1" w:rsidRPr="00267BA4" w:rsidRDefault="00917B75" w:rsidP="000A00A1">
            <w:pPr>
              <w:rPr>
                <w:rFonts w:ascii="Calibri" w:hAnsi="Calibri"/>
                <w:iCs/>
                <w:color w:val="auto"/>
              </w:rPr>
            </w:pPr>
            <w:r w:rsidRPr="00267BA4">
              <w:rPr>
                <w:rFonts w:ascii="Calibri" w:hAnsi="Calibri"/>
                <w:i/>
                <w:iCs/>
                <w:color w:val="auto"/>
              </w:rPr>
              <w:t xml:space="preserve">And </w:t>
            </w:r>
            <w:r w:rsidRPr="00267BA4">
              <w:rPr>
                <w:rFonts w:ascii="Calibri" w:hAnsi="Calibri"/>
                <w:iCs/>
                <w:color w:val="auto"/>
              </w:rPr>
              <w:t>works with staff, students, and parents to develop shared language, traditions, and stories that communicate and celebrate the mission and vision of the district</w:t>
            </w:r>
          </w:p>
        </w:tc>
        <w:tc>
          <w:tcPr>
            <w:tcW w:w="4248" w:type="dxa"/>
          </w:tcPr>
          <w:p w14:paraId="71D367A6" w14:textId="33D66A27" w:rsidR="000A00A1" w:rsidRPr="00267BA4" w:rsidRDefault="00917B75" w:rsidP="000A00A1">
            <w:pPr>
              <w:rPr>
                <w:rFonts w:ascii="Calibri" w:hAnsi="Calibri"/>
                <w:iCs/>
                <w:color w:val="auto"/>
              </w:rPr>
            </w:pPr>
            <w:r w:rsidRPr="00267BA4">
              <w:rPr>
                <w:rFonts w:ascii="Calibri" w:hAnsi="Calibri"/>
                <w:i/>
                <w:iCs/>
                <w:color w:val="auto"/>
              </w:rPr>
              <w:t xml:space="preserve">And </w:t>
            </w:r>
            <w:r w:rsidRPr="00267BA4">
              <w:rPr>
                <w:rFonts w:ascii="Calibri" w:hAnsi="Calibri"/>
                <w:iCs/>
                <w:color w:val="auto"/>
              </w:rPr>
              <w:t>cultivates staff, student</w:t>
            </w:r>
            <w:r w:rsidR="007A0292" w:rsidRPr="00267BA4">
              <w:rPr>
                <w:rFonts w:ascii="Calibri" w:hAnsi="Calibri"/>
                <w:iCs/>
                <w:color w:val="auto"/>
              </w:rPr>
              <w:t>,</w:t>
            </w:r>
            <w:r w:rsidRPr="00267BA4">
              <w:rPr>
                <w:rFonts w:ascii="Calibri" w:hAnsi="Calibri"/>
                <w:iCs/>
                <w:color w:val="auto"/>
              </w:rPr>
              <w:t xml:space="preserve"> and parent leadership to celebrate the school’s history, traditions, accomplishments, and aspirations</w:t>
            </w:r>
          </w:p>
        </w:tc>
      </w:tr>
    </w:tbl>
    <w:p w14:paraId="5F6672BF" w14:textId="77777777" w:rsidR="004811B6" w:rsidRDefault="004811B6">
      <w:pPr>
        <w:rPr>
          <w:color w:val="auto"/>
        </w:rPr>
      </w:pPr>
    </w:p>
    <w:p w14:paraId="09D2C38A" w14:textId="77777777" w:rsidR="00EF51EC" w:rsidRDefault="00EF51EC">
      <w:pPr>
        <w:rPr>
          <w:color w:val="auto"/>
        </w:rPr>
      </w:pPr>
    </w:p>
    <w:p w14:paraId="75A44E30" w14:textId="77777777" w:rsidR="00EF51EC" w:rsidRDefault="00EF51EC">
      <w:pPr>
        <w:rPr>
          <w:color w:val="auto"/>
        </w:rPr>
      </w:pPr>
    </w:p>
    <w:p w14:paraId="3B58709A" w14:textId="77777777" w:rsidR="00EF51EC" w:rsidRDefault="00EF51EC">
      <w:pPr>
        <w:rPr>
          <w:color w:val="auto"/>
        </w:rPr>
      </w:pPr>
    </w:p>
    <w:p w14:paraId="4AE4880E" w14:textId="77777777" w:rsidR="00EF51EC" w:rsidRDefault="00EF51EC">
      <w:pPr>
        <w:rPr>
          <w:color w:val="auto"/>
        </w:rPr>
      </w:pPr>
    </w:p>
    <w:p w14:paraId="3C445F32" w14:textId="77777777" w:rsidR="00EF51EC" w:rsidRDefault="00EF51EC">
      <w:pPr>
        <w:rPr>
          <w:color w:val="auto"/>
        </w:rPr>
      </w:pPr>
    </w:p>
    <w:p w14:paraId="1FBAFECD" w14:textId="63BDB12A" w:rsidR="00EF51EC" w:rsidRDefault="00EF51EC">
      <w:pPr>
        <w:rPr>
          <w:color w:val="auto"/>
        </w:rPr>
      </w:pPr>
    </w:p>
    <w:p w14:paraId="63CDC86D" w14:textId="77777777" w:rsidR="00EF51EC" w:rsidRDefault="00EF51EC">
      <w:pPr>
        <w:rPr>
          <w:color w:val="auto"/>
        </w:rPr>
      </w:pPr>
    </w:p>
    <w:p w14:paraId="688EE226" w14:textId="77777777" w:rsidR="00EF51EC" w:rsidRPr="00267BA4" w:rsidRDefault="00EF51EC">
      <w:pPr>
        <w:rPr>
          <w:color w:val="auto"/>
        </w:rPr>
      </w:pPr>
    </w:p>
    <w:tbl>
      <w:tblPr>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0"/>
        <w:gridCol w:w="3688"/>
        <w:gridCol w:w="3960"/>
        <w:gridCol w:w="4248"/>
      </w:tblGrid>
      <w:tr w:rsidR="00A47EAC" w:rsidRPr="00267BA4" w14:paraId="393D13AA" w14:textId="77777777" w:rsidTr="00036B18">
        <w:tc>
          <w:tcPr>
            <w:tcW w:w="13176" w:type="dxa"/>
            <w:gridSpan w:val="4"/>
            <w:shd w:val="clear" w:color="auto" w:fill="DDD9C3"/>
          </w:tcPr>
          <w:p w14:paraId="784CE6BF" w14:textId="77777777" w:rsidR="00A47EAC" w:rsidRPr="00267BA4" w:rsidRDefault="00A47EAC" w:rsidP="000E0843">
            <w:pPr>
              <w:jc w:val="center"/>
              <w:rPr>
                <w:rFonts w:ascii="Calibri" w:hAnsi="Calibri" w:cs="Calibri"/>
                <w:b/>
                <w:color w:val="auto"/>
              </w:rPr>
            </w:pPr>
            <w:r w:rsidRPr="00267BA4">
              <w:rPr>
                <w:rFonts w:ascii="Calibri" w:hAnsi="Calibri" w:cs="Calibri"/>
                <w:b/>
                <w:color w:val="auto"/>
              </w:rPr>
              <w:t>Domain 2: Leadership</w:t>
            </w:r>
          </w:p>
        </w:tc>
      </w:tr>
      <w:tr w:rsidR="00A47EAC" w:rsidRPr="00267BA4" w14:paraId="5D069522" w14:textId="77777777" w:rsidTr="00036B18">
        <w:tc>
          <w:tcPr>
            <w:tcW w:w="13176" w:type="dxa"/>
            <w:gridSpan w:val="4"/>
            <w:shd w:val="clear" w:color="auto" w:fill="8DB3E2"/>
          </w:tcPr>
          <w:p w14:paraId="77283859" w14:textId="77777777" w:rsidR="00A47EAC" w:rsidRPr="00267BA4" w:rsidRDefault="00EE4044" w:rsidP="00A47EAC">
            <w:pPr>
              <w:jc w:val="center"/>
              <w:rPr>
                <w:rFonts w:ascii="Calibri" w:hAnsi="Calibri" w:cs="Calibri"/>
                <w:b/>
                <w:color w:val="auto"/>
              </w:rPr>
            </w:pPr>
            <w:r w:rsidRPr="00267BA4">
              <w:rPr>
                <w:rFonts w:ascii="Calibri" w:hAnsi="Calibri" w:cs="Calibri"/>
                <w:b/>
                <w:color w:val="auto"/>
              </w:rPr>
              <w:t>Factor C</w:t>
            </w:r>
            <w:r w:rsidR="00A47EAC" w:rsidRPr="00267BA4">
              <w:rPr>
                <w:rFonts w:ascii="Calibri" w:hAnsi="Calibri" w:cs="Calibri"/>
                <w:b/>
                <w:color w:val="auto"/>
              </w:rPr>
              <w:t xml:space="preserve">: Leadership Behavior </w:t>
            </w:r>
          </w:p>
        </w:tc>
      </w:tr>
      <w:tr w:rsidR="00A47EAC" w:rsidRPr="00267BA4" w14:paraId="2CE78282" w14:textId="77777777" w:rsidTr="00036B18">
        <w:tc>
          <w:tcPr>
            <w:tcW w:w="13176" w:type="dxa"/>
            <w:gridSpan w:val="4"/>
            <w:shd w:val="clear" w:color="auto" w:fill="C2D69B"/>
          </w:tcPr>
          <w:p w14:paraId="60941B48" w14:textId="77777777" w:rsidR="00A47EAC" w:rsidRPr="00267BA4" w:rsidRDefault="00A47EAC" w:rsidP="00A47EAC">
            <w:pPr>
              <w:jc w:val="center"/>
              <w:rPr>
                <w:rFonts w:ascii="Calibri" w:hAnsi="Calibri" w:cs="Calibri"/>
                <w:b/>
                <w:color w:val="auto"/>
              </w:rPr>
            </w:pPr>
            <w:r w:rsidRPr="00267BA4">
              <w:rPr>
                <w:rFonts w:ascii="Calibri" w:hAnsi="Calibri" w:cs="Calibri"/>
                <w:b/>
                <w:color w:val="auto"/>
              </w:rPr>
              <w:t xml:space="preserve">Characteristic 1: Informed </w:t>
            </w:r>
            <w:r w:rsidR="00EE4044" w:rsidRPr="00267BA4">
              <w:rPr>
                <w:rFonts w:ascii="Calibri" w:hAnsi="Calibri" w:cs="Calibri"/>
                <w:b/>
                <w:color w:val="auto"/>
              </w:rPr>
              <w:t>and Current</w:t>
            </w:r>
          </w:p>
        </w:tc>
      </w:tr>
      <w:tr w:rsidR="00C218F7" w:rsidRPr="00267BA4" w14:paraId="5B16C8DC" w14:textId="77777777" w:rsidTr="00036B18">
        <w:tc>
          <w:tcPr>
            <w:tcW w:w="1280" w:type="dxa"/>
          </w:tcPr>
          <w:p w14:paraId="4886778A" w14:textId="77777777" w:rsidR="00C218F7" w:rsidRPr="00267BA4" w:rsidRDefault="00C218F7" w:rsidP="00FA0BC7">
            <w:pPr>
              <w:rPr>
                <w:rFonts w:ascii="Calibri" w:hAnsi="Calibri" w:cs="Calibri"/>
                <w:color w:val="auto"/>
              </w:rPr>
            </w:pPr>
            <w:r w:rsidRPr="00267BA4">
              <w:rPr>
                <w:rFonts w:ascii="Calibri" w:hAnsi="Calibri" w:cs="Calibri"/>
                <w:b/>
                <w:color w:val="auto"/>
              </w:rPr>
              <w:t>Ineffective</w:t>
            </w:r>
          </w:p>
        </w:tc>
        <w:tc>
          <w:tcPr>
            <w:tcW w:w="3688" w:type="dxa"/>
          </w:tcPr>
          <w:p w14:paraId="69A4B974"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Minimally Effective</w:t>
            </w:r>
          </w:p>
        </w:tc>
        <w:tc>
          <w:tcPr>
            <w:tcW w:w="3960" w:type="dxa"/>
          </w:tcPr>
          <w:p w14:paraId="6F6B8C8D"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Effective</w:t>
            </w:r>
          </w:p>
        </w:tc>
        <w:tc>
          <w:tcPr>
            <w:tcW w:w="4248" w:type="dxa"/>
          </w:tcPr>
          <w:p w14:paraId="0BFBEF44"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Highly Effective</w:t>
            </w:r>
          </w:p>
        </w:tc>
      </w:tr>
      <w:tr w:rsidR="00EE4044" w:rsidRPr="00267BA4" w14:paraId="33139669" w14:textId="77777777" w:rsidTr="00036B18">
        <w:tc>
          <w:tcPr>
            <w:tcW w:w="1280" w:type="dxa"/>
          </w:tcPr>
          <w:p w14:paraId="142492DD" w14:textId="77777777" w:rsidR="00EE4044" w:rsidRPr="00267BA4" w:rsidRDefault="00EE4044" w:rsidP="00FA0BC7">
            <w:pPr>
              <w:rPr>
                <w:color w:val="auto"/>
              </w:rPr>
            </w:pPr>
          </w:p>
          <w:p w14:paraId="5A22F430" w14:textId="77777777" w:rsidR="00EE4044" w:rsidRPr="00267BA4" w:rsidRDefault="00EE4044" w:rsidP="00FA0BC7">
            <w:pPr>
              <w:rPr>
                <w:color w:val="auto"/>
              </w:rPr>
            </w:pPr>
          </w:p>
          <w:p w14:paraId="09FEAF5B" w14:textId="77777777" w:rsidR="00EE4044" w:rsidRPr="00267BA4" w:rsidRDefault="00EE4044" w:rsidP="00FA0BC7">
            <w:pPr>
              <w:rPr>
                <w:color w:val="auto"/>
              </w:rPr>
            </w:pPr>
          </w:p>
          <w:p w14:paraId="0A99E857" w14:textId="77777777" w:rsidR="00EE4044" w:rsidRPr="00267BA4" w:rsidRDefault="00EE4044" w:rsidP="00FA0BC7">
            <w:pPr>
              <w:rPr>
                <w:color w:val="auto"/>
              </w:rPr>
            </w:pPr>
          </w:p>
          <w:p w14:paraId="4D730083" w14:textId="61A8FB77" w:rsidR="00EE4044" w:rsidRPr="00267BA4" w:rsidRDefault="00036B18" w:rsidP="00FA0BC7">
            <w:pPr>
              <w:rPr>
                <w:color w:val="auto"/>
              </w:rPr>
            </w:pPr>
            <w:r>
              <w:rPr>
                <w:rFonts w:ascii="Calibri" w:hAnsi="Calibri"/>
                <w:b/>
                <w:color w:val="auto"/>
                <w:bdr w:val="single" w:sz="4" w:space="0" w:color="auto"/>
              </w:rPr>
              <w:t>2C</w:t>
            </w:r>
            <w:r w:rsidR="00EE4044" w:rsidRPr="00267BA4">
              <w:rPr>
                <w:rFonts w:ascii="Calibri" w:hAnsi="Calibri"/>
                <w:b/>
                <w:color w:val="auto"/>
                <w:bdr w:val="single" w:sz="4" w:space="0" w:color="auto"/>
              </w:rPr>
              <w:t>1</w:t>
            </w:r>
          </w:p>
        </w:tc>
        <w:tc>
          <w:tcPr>
            <w:tcW w:w="3688" w:type="dxa"/>
          </w:tcPr>
          <w:p w14:paraId="4FE77030" w14:textId="77777777" w:rsidR="00EE4044" w:rsidRPr="00267BA4" w:rsidRDefault="004811B6" w:rsidP="003B0FB0">
            <w:pPr>
              <w:rPr>
                <w:rFonts w:ascii="Calibri" w:hAnsi="Calibri"/>
                <w:color w:val="auto"/>
              </w:rPr>
            </w:pPr>
            <w:r w:rsidRPr="00267BA4">
              <w:rPr>
                <w:rFonts w:ascii="Calibri" w:hAnsi="Calibri"/>
                <w:color w:val="auto"/>
              </w:rPr>
              <w:t>Uses evidence based practices and practices to support the work of the school and district</w:t>
            </w:r>
          </w:p>
        </w:tc>
        <w:tc>
          <w:tcPr>
            <w:tcW w:w="3960" w:type="dxa"/>
          </w:tcPr>
          <w:p w14:paraId="7CC7D007" w14:textId="77777777" w:rsidR="00EE4044" w:rsidRPr="00267BA4" w:rsidRDefault="00EE4044" w:rsidP="00FA0BC7">
            <w:pPr>
              <w:rPr>
                <w:rFonts w:ascii="Calibri" w:hAnsi="Calibri"/>
                <w:iCs/>
                <w:color w:val="auto"/>
              </w:rPr>
            </w:pPr>
            <w:r w:rsidRPr="00267BA4">
              <w:rPr>
                <w:rFonts w:ascii="Calibri" w:hAnsi="Calibri"/>
                <w:i/>
                <w:iCs/>
                <w:color w:val="auto"/>
              </w:rPr>
              <w:t xml:space="preserve">And </w:t>
            </w:r>
            <w:r w:rsidR="00EC764E" w:rsidRPr="00267BA4">
              <w:rPr>
                <w:rFonts w:ascii="Calibri" w:hAnsi="Calibri"/>
                <w:iCs/>
                <w:color w:val="auto"/>
              </w:rPr>
              <w:t xml:space="preserve">works with the staff to identify and use </w:t>
            </w:r>
            <w:r w:rsidRPr="00267BA4">
              <w:rPr>
                <w:rFonts w:ascii="Calibri" w:hAnsi="Calibri"/>
                <w:iCs/>
                <w:color w:val="auto"/>
              </w:rPr>
              <w:t xml:space="preserve">evidence based practices </w:t>
            </w:r>
            <w:r w:rsidR="00EC764E" w:rsidRPr="00267BA4">
              <w:rPr>
                <w:rFonts w:ascii="Calibri" w:hAnsi="Calibri"/>
                <w:iCs/>
                <w:color w:val="auto"/>
              </w:rPr>
              <w:t xml:space="preserve">and strategies </w:t>
            </w:r>
            <w:r w:rsidRPr="00267BA4">
              <w:rPr>
                <w:rFonts w:ascii="Calibri" w:hAnsi="Calibri"/>
                <w:iCs/>
                <w:color w:val="auto"/>
              </w:rPr>
              <w:t xml:space="preserve">to </w:t>
            </w:r>
            <w:r w:rsidR="001644CE" w:rsidRPr="00267BA4">
              <w:rPr>
                <w:rFonts w:ascii="Calibri" w:hAnsi="Calibri"/>
                <w:iCs/>
                <w:color w:val="auto"/>
              </w:rPr>
              <w:t xml:space="preserve">inform and </w:t>
            </w:r>
            <w:r w:rsidR="004811B6" w:rsidRPr="00267BA4">
              <w:rPr>
                <w:rFonts w:ascii="Calibri" w:hAnsi="Calibri"/>
                <w:iCs/>
                <w:color w:val="auto"/>
              </w:rPr>
              <w:t>achieve the school</w:t>
            </w:r>
            <w:r w:rsidRPr="00267BA4">
              <w:rPr>
                <w:rFonts w:ascii="Calibri" w:hAnsi="Calibri"/>
                <w:iCs/>
                <w:color w:val="auto"/>
              </w:rPr>
              <w:t xml:space="preserve"> mission, vision, and goals</w:t>
            </w:r>
          </w:p>
        </w:tc>
        <w:tc>
          <w:tcPr>
            <w:tcW w:w="4248" w:type="dxa"/>
          </w:tcPr>
          <w:p w14:paraId="1884A0A5" w14:textId="77777777" w:rsidR="00EE4044" w:rsidRPr="00267BA4" w:rsidRDefault="00EE4044" w:rsidP="00FA0BC7">
            <w:pPr>
              <w:rPr>
                <w:rFonts w:ascii="Calibri" w:hAnsi="Calibri"/>
                <w:iCs/>
                <w:color w:val="auto"/>
              </w:rPr>
            </w:pPr>
            <w:r w:rsidRPr="00267BA4">
              <w:rPr>
                <w:rFonts w:ascii="Calibri" w:hAnsi="Calibri"/>
                <w:i/>
                <w:iCs/>
                <w:color w:val="auto"/>
              </w:rPr>
              <w:t xml:space="preserve">And </w:t>
            </w:r>
            <w:r w:rsidR="00EC764E" w:rsidRPr="00267BA4">
              <w:rPr>
                <w:rFonts w:ascii="Calibri" w:hAnsi="Calibri"/>
                <w:iCs/>
                <w:color w:val="auto"/>
              </w:rPr>
              <w:t xml:space="preserve">cultivates staff leadership to identify and use evidence based practices and strategies to </w:t>
            </w:r>
            <w:r w:rsidR="001644CE" w:rsidRPr="00267BA4">
              <w:rPr>
                <w:rFonts w:ascii="Calibri" w:hAnsi="Calibri"/>
                <w:iCs/>
                <w:color w:val="auto"/>
              </w:rPr>
              <w:t xml:space="preserve">inform and </w:t>
            </w:r>
            <w:r w:rsidR="004811B6" w:rsidRPr="00267BA4">
              <w:rPr>
                <w:rFonts w:ascii="Calibri" w:hAnsi="Calibri"/>
                <w:iCs/>
                <w:color w:val="auto"/>
              </w:rPr>
              <w:t xml:space="preserve">achieve the school </w:t>
            </w:r>
            <w:r w:rsidR="00EC764E" w:rsidRPr="00267BA4">
              <w:rPr>
                <w:rFonts w:ascii="Calibri" w:hAnsi="Calibri"/>
                <w:iCs/>
                <w:color w:val="auto"/>
              </w:rPr>
              <w:t>mission, vision, and goals</w:t>
            </w:r>
          </w:p>
        </w:tc>
      </w:tr>
      <w:tr w:rsidR="00C218F7" w:rsidRPr="00267BA4" w14:paraId="2A6D37C4" w14:textId="77777777" w:rsidTr="00036B18">
        <w:tc>
          <w:tcPr>
            <w:tcW w:w="13176" w:type="dxa"/>
            <w:gridSpan w:val="4"/>
            <w:shd w:val="clear" w:color="auto" w:fill="C2D69B"/>
          </w:tcPr>
          <w:p w14:paraId="117E0407" w14:textId="77777777" w:rsidR="00C218F7" w:rsidRPr="00267BA4" w:rsidRDefault="00A47EAC" w:rsidP="000E0843">
            <w:pPr>
              <w:jc w:val="center"/>
              <w:rPr>
                <w:rFonts w:ascii="Calibri" w:hAnsi="Calibri" w:cs="Calibri"/>
                <w:b/>
                <w:color w:val="auto"/>
              </w:rPr>
            </w:pPr>
            <w:r w:rsidRPr="00267BA4">
              <w:rPr>
                <w:rFonts w:ascii="Calibri" w:hAnsi="Calibri" w:cs="Calibri"/>
                <w:b/>
                <w:color w:val="auto"/>
              </w:rPr>
              <w:t xml:space="preserve">Characteristic 2: Strategic and Systemic </w:t>
            </w:r>
          </w:p>
        </w:tc>
      </w:tr>
      <w:tr w:rsidR="00C218F7" w:rsidRPr="00267BA4" w14:paraId="1B07DAF5" w14:textId="77777777" w:rsidTr="00036B18">
        <w:tc>
          <w:tcPr>
            <w:tcW w:w="1280" w:type="dxa"/>
          </w:tcPr>
          <w:p w14:paraId="3B012F06" w14:textId="77777777" w:rsidR="00C218F7" w:rsidRPr="00267BA4" w:rsidRDefault="00C218F7" w:rsidP="00FA0BC7">
            <w:pPr>
              <w:rPr>
                <w:rFonts w:ascii="Calibri" w:hAnsi="Calibri" w:cs="Calibri"/>
                <w:color w:val="auto"/>
              </w:rPr>
            </w:pPr>
            <w:r w:rsidRPr="00267BA4">
              <w:rPr>
                <w:rFonts w:ascii="Calibri" w:hAnsi="Calibri" w:cs="Calibri"/>
                <w:b/>
                <w:color w:val="auto"/>
              </w:rPr>
              <w:t>Ineffective</w:t>
            </w:r>
          </w:p>
        </w:tc>
        <w:tc>
          <w:tcPr>
            <w:tcW w:w="3688" w:type="dxa"/>
          </w:tcPr>
          <w:p w14:paraId="3775C455"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Minimally Effective</w:t>
            </w:r>
          </w:p>
        </w:tc>
        <w:tc>
          <w:tcPr>
            <w:tcW w:w="3960" w:type="dxa"/>
          </w:tcPr>
          <w:p w14:paraId="3BF9D1D6"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Effective</w:t>
            </w:r>
          </w:p>
        </w:tc>
        <w:tc>
          <w:tcPr>
            <w:tcW w:w="4248" w:type="dxa"/>
          </w:tcPr>
          <w:p w14:paraId="79F3DA3A"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Highly Effective</w:t>
            </w:r>
          </w:p>
        </w:tc>
      </w:tr>
      <w:tr w:rsidR="00DE6ED6" w:rsidRPr="00267BA4" w14:paraId="3479DC10" w14:textId="77777777" w:rsidTr="00036B18">
        <w:tc>
          <w:tcPr>
            <w:tcW w:w="1280" w:type="dxa"/>
          </w:tcPr>
          <w:p w14:paraId="1767B476" w14:textId="77777777" w:rsidR="00262ECD" w:rsidRPr="00267BA4" w:rsidRDefault="00262ECD" w:rsidP="00FA0BC7">
            <w:pPr>
              <w:rPr>
                <w:rFonts w:asciiTheme="minorHAnsi" w:hAnsiTheme="minorHAnsi"/>
                <w:color w:val="auto"/>
              </w:rPr>
            </w:pPr>
          </w:p>
          <w:p w14:paraId="0082C2FA" w14:textId="77777777" w:rsidR="00262ECD" w:rsidRPr="00267BA4" w:rsidRDefault="00262ECD" w:rsidP="00FA0BC7">
            <w:pPr>
              <w:rPr>
                <w:rFonts w:asciiTheme="minorHAnsi" w:hAnsiTheme="minorHAnsi"/>
                <w:color w:val="auto"/>
              </w:rPr>
            </w:pPr>
          </w:p>
          <w:p w14:paraId="337E9576" w14:textId="77777777" w:rsidR="00262ECD" w:rsidRPr="00267BA4" w:rsidRDefault="00262ECD" w:rsidP="00FA0BC7">
            <w:pPr>
              <w:rPr>
                <w:rFonts w:asciiTheme="minorHAnsi" w:hAnsiTheme="minorHAnsi"/>
                <w:color w:val="auto"/>
              </w:rPr>
            </w:pPr>
          </w:p>
          <w:p w14:paraId="1A38A2E4" w14:textId="77777777" w:rsidR="00262ECD" w:rsidRPr="00267BA4" w:rsidRDefault="00262ECD" w:rsidP="00FA0BC7">
            <w:pPr>
              <w:rPr>
                <w:rFonts w:asciiTheme="minorHAnsi" w:hAnsiTheme="minorHAnsi"/>
                <w:color w:val="auto"/>
              </w:rPr>
            </w:pPr>
          </w:p>
          <w:p w14:paraId="09CDCDB3" w14:textId="3B185519" w:rsidR="00DE6ED6" w:rsidRPr="00267BA4" w:rsidRDefault="00036B18" w:rsidP="00FA0BC7">
            <w:pPr>
              <w:rPr>
                <w:rFonts w:asciiTheme="minorHAnsi" w:hAnsiTheme="minorHAnsi"/>
                <w:color w:val="auto"/>
              </w:rPr>
            </w:pPr>
            <w:r>
              <w:rPr>
                <w:rFonts w:ascii="Calibri" w:hAnsi="Calibri"/>
                <w:b/>
                <w:color w:val="auto"/>
                <w:bdr w:val="single" w:sz="4" w:space="0" w:color="auto"/>
              </w:rPr>
              <w:t>2C</w:t>
            </w:r>
            <w:r w:rsidR="00262ECD" w:rsidRPr="00267BA4">
              <w:rPr>
                <w:rFonts w:ascii="Calibri" w:hAnsi="Calibri"/>
                <w:b/>
                <w:color w:val="auto"/>
                <w:bdr w:val="single" w:sz="4" w:space="0" w:color="auto"/>
              </w:rPr>
              <w:t>2</w:t>
            </w:r>
          </w:p>
        </w:tc>
        <w:tc>
          <w:tcPr>
            <w:tcW w:w="3688" w:type="dxa"/>
          </w:tcPr>
          <w:p w14:paraId="37590516" w14:textId="77777777" w:rsidR="00DE6ED6" w:rsidRPr="00267BA4" w:rsidRDefault="00DE6ED6" w:rsidP="00DE6ED6">
            <w:pPr>
              <w:pStyle w:val="Default"/>
              <w:rPr>
                <w:rFonts w:ascii="Calibri" w:hAnsi="Calibri"/>
                <w:color w:val="auto"/>
              </w:rPr>
            </w:pPr>
            <w:r w:rsidRPr="00267BA4">
              <w:rPr>
                <w:rFonts w:ascii="Calibri" w:hAnsi="Calibri"/>
                <w:color w:val="auto"/>
              </w:rPr>
              <w:t xml:space="preserve">Establishes and maintains focus on both short and long term priorities and strategies to drive the work of the school </w:t>
            </w:r>
          </w:p>
          <w:p w14:paraId="6D24EFE6" w14:textId="77777777" w:rsidR="00DE6ED6" w:rsidRPr="00267BA4" w:rsidRDefault="00DE6ED6" w:rsidP="0049671F">
            <w:pPr>
              <w:rPr>
                <w:rFonts w:ascii="Calibri" w:hAnsi="Calibri"/>
                <w:color w:val="auto"/>
              </w:rPr>
            </w:pPr>
          </w:p>
        </w:tc>
        <w:tc>
          <w:tcPr>
            <w:tcW w:w="3960" w:type="dxa"/>
          </w:tcPr>
          <w:p w14:paraId="3D14370D" w14:textId="77777777" w:rsidR="00DE6ED6" w:rsidRPr="00267BA4" w:rsidRDefault="00DE6ED6" w:rsidP="00DE6ED6">
            <w:pPr>
              <w:pStyle w:val="Default"/>
              <w:rPr>
                <w:rFonts w:ascii="Calibri" w:hAnsi="Calibri"/>
                <w:color w:val="auto"/>
              </w:rPr>
            </w:pPr>
            <w:r w:rsidRPr="00267BA4">
              <w:rPr>
                <w:rFonts w:ascii="Calibri" w:hAnsi="Calibri"/>
                <w:i/>
                <w:iCs/>
                <w:color w:val="auto"/>
              </w:rPr>
              <w:t xml:space="preserve">And </w:t>
            </w:r>
            <w:r w:rsidRPr="00267BA4">
              <w:rPr>
                <w:rFonts w:ascii="Calibri" w:hAnsi="Calibri"/>
                <w:color w:val="auto"/>
              </w:rPr>
              <w:t xml:space="preserve">works </w:t>
            </w:r>
            <w:r w:rsidR="00D47038" w:rsidRPr="00267BA4">
              <w:rPr>
                <w:rFonts w:ascii="Calibri" w:hAnsi="Calibri"/>
                <w:color w:val="auto"/>
              </w:rPr>
              <w:t xml:space="preserve">with </w:t>
            </w:r>
            <w:r w:rsidRPr="00267BA4">
              <w:rPr>
                <w:rFonts w:ascii="Calibri" w:hAnsi="Calibri"/>
                <w:color w:val="auto"/>
              </w:rPr>
              <w:t>staff to esta</w:t>
            </w:r>
            <w:r w:rsidR="00D47038" w:rsidRPr="00267BA4">
              <w:rPr>
                <w:rFonts w:ascii="Calibri" w:hAnsi="Calibri"/>
                <w:color w:val="auto"/>
              </w:rPr>
              <w:t xml:space="preserve">blish </w:t>
            </w:r>
            <w:r w:rsidR="00B30939" w:rsidRPr="00267BA4">
              <w:rPr>
                <w:rFonts w:ascii="Calibri" w:hAnsi="Calibri"/>
                <w:color w:val="auto"/>
              </w:rPr>
              <w:t xml:space="preserve">individual and shared short/long </w:t>
            </w:r>
            <w:r w:rsidR="00613364" w:rsidRPr="00267BA4">
              <w:rPr>
                <w:rFonts w:ascii="Calibri" w:hAnsi="Calibri"/>
                <w:color w:val="auto"/>
              </w:rPr>
              <w:t>term priorities</w:t>
            </w:r>
            <w:r w:rsidR="00D47038" w:rsidRPr="00267BA4">
              <w:rPr>
                <w:rFonts w:ascii="Calibri" w:hAnsi="Calibri"/>
                <w:color w:val="auto"/>
              </w:rPr>
              <w:t xml:space="preserve"> and strategies that align</w:t>
            </w:r>
            <w:r w:rsidR="00721C64" w:rsidRPr="00267BA4">
              <w:rPr>
                <w:rFonts w:ascii="Calibri" w:hAnsi="Calibri"/>
                <w:color w:val="auto"/>
              </w:rPr>
              <w:t xml:space="preserve"> with school and district goals</w:t>
            </w:r>
          </w:p>
          <w:p w14:paraId="4B90C829" w14:textId="77777777" w:rsidR="00DE6ED6" w:rsidRPr="00267BA4" w:rsidRDefault="00DE6ED6" w:rsidP="00FA0BC7">
            <w:pPr>
              <w:rPr>
                <w:rFonts w:ascii="Calibri" w:hAnsi="Calibri"/>
                <w:iCs/>
                <w:color w:val="auto"/>
              </w:rPr>
            </w:pPr>
          </w:p>
        </w:tc>
        <w:tc>
          <w:tcPr>
            <w:tcW w:w="4248" w:type="dxa"/>
          </w:tcPr>
          <w:p w14:paraId="0C5BAFF4" w14:textId="77777777" w:rsidR="00DE6ED6" w:rsidRPr="00267BA4" w:rsidRDefault="00DE6ED6">
            <w:pPr>
              <w:pStyle w:val="Default"/>
              <w:rPr>
                <w:rFonts w:ascii="Calibri" w:hAnsi="Calibri"/>
                <w:color w:val="auto"/>
              </w:rPr>
            </w:pPr>
            <w:r w:rsidRPr="00267BA4">
              <w:rPr>
                <w:rFonts w:ascii="Calibri" w:hAnsi="Calibri"/>
                <w:i/>
                <w:iCs/>
                <w:color w:val="auto"/>
              </w:rPr>
              <w:t xml:space="preserve">And </w:t>
            </w:r>
            <w:r w:rsidR="00C2323D" w:rsidRPr="00267BA4">
              <w:rPr>
                <w:rFonts w:ascii="Calibri" w:hAnsi="Calibri"/>
                <w:color w:val="auto"/>
              </w:rPr>
              <w:t>cultivates shared leadership</w:t>
            </w:r>
            <w:r w:rsidR="00D47038" w:rsidRPr="00267BA4">
              <w:rPr>
                <w:rFonts w:ascii="Calibri" w:hAnsi="Calibri"/>
                <w:color w:val="auto"/>
              </w:rPr>
              <w:t xml:space="preserve"> to</w:t>
            </w:r>
            <w:r w:rsidRPr="00267BA4">
              <w:rPr>
                <w:rFonts w:ascii="Calibri" w:hAnsi="Calibri"/>
                <w:color w:val="auto"/>
              </w:rPr>
              <w:t xml:space="preserve"> </w:t>
            </w:r>
            <w:r w:rsidR="00C2323D" w:rsidRPr="00267BA4">
              <w:rPr>
                <w:rFonts w:ascii="Calibri" w:hAnsi="Calibri"/>
                <w:color w:val="auto"/>
              </w:rPr>
              <w:t xml:space="preserve">organize </w:t>
            </w:r>
            <w:r w:rsidR="00B30939" w:rsidRPr="00267BA4">
              <w:rPr>
                <w:rFonts w:ascii="Calibri" w:hAnsi="Calibri"/>
                <w:color w:val="auto"/>
              </w:rPr>
              <w:t>school priorities and strategies into a systemic plan to ac</w:t>
            </w:r>
            <w:r w:rsidR="00721C64" w:rsidRPr="00267BA4">
              <w:rPr>
                <w:rFonts w:ascii="Calibri" w:hAnsi="Calibri"/>
                <w:color w:val="auto"/>
              </w:rPr>
              <w:t>hieve school and district goals</w:t>
            </w:r>
          </w:p>
        </w:tc>
      </w:tr>
    </w:tbl>
    <w:p w14:paraId="69603628" w14:textId="66F2360F" w:rsidR="00036B18" w:rsidRDefault="00036B18"/>
    <w:p w14:paraId="7510BE1B" w14:textId="4496EAF2" w:rsidR="00036B18" w:rsidRDefault="00036B18"/>
    <w:p w14:paraId="6CC02A2A" w14:textId="23CB6F4C" w:rsidR="00036B18" w:rsidRDefault="00036B18"/>
    <w:p w14:paraId="4E796C2F" w14:textId="787BEA82" w:rsidR="00036B18" w:rsidRDefault="00036B18"/>
    <w:p w14:paraId="44E07B42" w14:textId="41A59DE6" w:rsidR="00036B18" w:rsidRDefault="00036B18"/>
    <w:p w14:paraId="09A761AA" w14:textId="487D0F57" w:rsidR="00036B18" w:rsidRDefault="00036B18"/>
    <w:p w14:paraId="00C24F08" w14:textId="0A4F0373" w:rsidR="00036B18" w:rsidRDefault="00036B18"/>
    <w:p w14:paraId="144410BF" w14:textId="3056754E" w:rsidR="00036B18" w:rsidRDefault="00036B18"/>
    <w:p w14:paraId="7FDEF31F" w14:textId="36FDBA4A" w:rsidR="00036B18" w:rsidRDefault="00036B18"/>
    <w:p w14:paraId="3EE07D7A" w14:textId="68A604DE" w:rsidR="00036B18" w:rsidRDefault="00036B18"/>
    <w:p w14:paraId="4415AFB6" w14:textId="7FC182AA" w:rsidR="00036B18" w:rsidRDefault="00036B18"/>
    <w:p w14:paraId="3DBEB77B" w14:textId="77777777" w:rsidR="00036B18" w:rsidRDefault="00036B18"/>
    <w:tbl>
      <w:tblPr>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0"/>
        <w:gridCol w:w="3688"/>
        <w:gridCol w:w="3960"/>
        <w:gridCol w:w="4248"/>
      </w:tblGrid>
      <w:tr w:rsidR="00C218F7" w:rsidRPr="00267BA4" w14:paraId="00D8E637" w14:textId="77777777" w:rsidTr="00036B18">
        <w:tc>
          <w:tcPr>
            <w:tcW w:w="13176" w:type="dxa"/>
            <w:gridSpan w:val="4"/>
            <w:shd w:val="clear" w:color="auto" w:fill="C2D69B"/>
          </w:tcPr>
          <w:p w14:paraId="41FC2309" w14:textId="77777777" w:rsidR="00C218F7" w:rsidRPr="00267BA4" w:rsidRDefault="00C218F7" w:rsidP="000E0843">
            <w:pPr>
              <w:jc w:val="center"/>
              <w:rPr>
                <w:rFonts w:ascii="Calibri" w:hAnsi="Calibri" w:cs="Calibri"/>
                <w:b/>
                <w:color w:val="auto"/>
              </w:rPr>
            </w:pPr>
            <w:r w:rsidRPr="00267BA4">
              <w:rPr>
                <w:rFonts w:ascii="Calibri" w:hAnsi="Calibri" w:cs="Calibri"/>
                <w:b/>
                <w:color w:val="auto"/>
              </w:rPr>
              <w:t xml:space="preserve"> </w:t>
            </w:r>
            <w:r w:rsidR="00747ADE" w:rsidRPr="00267BA4">
              <w:rPr>
                <w:rFonts w:ascii="Calibri" w:hAnsi="Calibri" w:cs="Calibri"/>
                <w:b/>
                <w:color w:val="auto"/>
              </w:rPr>
              <w:t xml:space="preserve">Characteristic 3: </w:t>
            </w:r>
            <w:r w:rsidR="00747ADE" w:rsidRPr="00267BA4">
              <w:rPr>
                <w:rFonts w:ascii="Calibri" w:hAnsi="Calibri"/>
                <w:b/>
                <w:color w:val="auto"/>
              </w:rPr>
              <w:t xml:space="preserve">Fair, Legal, Honest, and Ethical </w:t>
            </w:r>
          </w:p>
        </w:tc>
      </w:tr>
      <w:tr w:rsidR="00C218F7" w:rsidRPr="00267BA4" w14:paraId="17959805" w14:textId="77777777" w:rsidTr="00036B18">
        <w:tc>
          <w:tcPr>
            <w:tcW w:w="1280" w:type="dxa"/>
          </w:tcPr>
          <w:p w14:paraId="1C048C92" w14:textId="77777777" w:rsidR="00C218F7" w:rsidRPr="00267BA4" w:rsidRDefault="00C218F7" w:rsidP="00FA0BC7">
            <w:pPr>
              <w:rPr>
                <w:rFonts w:ascii="Calibri" w:hAnsi="Calibri" w:cs="Calibri"/>
                <w:color w:val="auto"/>
              </w:rPr>
            </w:pPr>
            <w:r w:rsidRPr="00267BA4">
              <w:rPr>
                <w:rFonts w:ascii="Calibri" w:hAnsi="Calibri" w:cs="Calibri"/>
                <w:b/>
                <w:color w:val="auto"/>
              </w:rPr>
              <w:t>Ineffective</w:t>
            </w:r>
          </w:p>
        </w:tc>
        <w:tc>
          <w:tcPr>
            <w:tcW w:w="3688" w:type="dxa"/>
          </w:tcPr>
          <w:p w14:paraId="7591868B"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Minimally Effective</w:t>
            </w:r>
          </w:p>
        </w:tc>
        <w:tc>
          <w:tcPr>
            <w:tcW w:w="3960" w:type="dxa"/>
          </w:tcPr>
          <w:p w14:paraId="6AE36F1A"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Effective</w:t>
            </w:r>
          </w:p>
        </w:tc>
        <w:tc>
          <w:tcPr>
            <w:tcW w:w="4248" w:type="dxa"/>
          </w:tcPr>
          <w:p w14:paraId="322A308E"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Highly Effective</w:t>
            </w:r>
          </w:p>
        </w:tc>
      </w:tr>
      <w:tr w:rsidR="00B30939" w:rsidRPr="00267BA4" w14:paraId="7432E3D5" w14:textId="77777777" w:rsidTr="00036B18">
        <w:tc>
          <w:tcPr>
            <w:tcW w:w="1280" w:type="dxa"/>
          </w:tcPr>
          <w:p w14:paraId="60F5C8E3" w14:textId="77777777" w:rsidR="00747ADE" w:rsidRPr="00267BA4" w:rsidRDefault="00747ADE" w:rsidP="00FA0BC7">
            <w:pPr>
              <w:rPr>
                <w:color w:val="auto"/>
              </w:rPr>
            </w:pPr>
          </w:p>
          <w:p w14:paraId="50289AD5" w14:textId="77777777" w:rsidR="00747ADE" w:rsidRPr="00267BA4" w:rsidRDefault="00747ADE" w:rsidP="00FA0BC7">
            <w:pPr>
              <w:rPr>
                <w:color w:val="auto"/>
              </w:rPr>
            </w:pPr>
          </w:p>
          <w:p w14:paraId="40C8CC93" w14:textId="77777777" w:rsidR="00747ADE" w:rsidRPr="00267BA4" w:rsidRDefault="00747ADE" w:rsidP="00FA0BC7">
            <w:pPr>
              <w:rPr>
                <w:color w:val="auto"/>
              </w:rPr>
            </w:pPr>
          </w:p>
          <w:p w14:paraId="725CEC28" w14:textId="0A2FF399" w:rsidR="00B30939" w:rsidRPr="00267BA4" w:rsidRDefault="00036B18" w:rsidP="00FA0BC7">
            <w:pPr>
              <w:rPr>
                <w:color w:val="auto"/>
              </w:rPr>
            </w:pPr>
            <w:r>
              <w:rPr>
                <w:rFonts w:ascii="Calibri" w:hAnsi="Calibri"/>
                <w:b/>
                <w:color w:val="auto"/>
                <w:bdr w:val="single" w:sz="4" w:space="0" w:color="auto"/>
              </w:rPr>
              <w:t>2C</w:t>
            </w:r>
            <w:r w:rsidR="00747ADE" w:rsidRPr="00267BA4">
              <w:rPr>
                <w:rFonts w:ascii="Calibri" w:hAnsi="Calibri"/>
                <w:b/>
                <w:color w:val="auto"/>
                <w:bdr w:val="single" w:sz="4" w:space="0" w:color="auto"/>
              </w:rPr>
              <w:t>3</w:t>
            </w:r>
          </w:p>
        </w:tc>
        <w:tc>
          <w:tcPr>
            <w:tcW w:w="3688" w:type="dxa"/>
          </w:tcPr>
          <w:p w14:paraId="71DCA2AE" w14:textId="77777777" w:rsidR="00B30939" w:rsidRPr="00267BA4" w:rsidRDefault="004811B6" w:rsidP="00FA0BC7">
            <w:pPr>
              <w:rPr>
                <w:rFonts w:ascii="Calibri" w:hAnsi="Calibri"/>
                <w:color w:val="auto"/>
              </w:rPr>
            </w:pPr>
            <w:r w:rsidRPr="00267BA4">
              <w:rPr>
                <w:rFonts w:ascii="Calibri" w:hAnsi="Calibri"/>
                <w:color w:val="auto"/>
              </w:rPr>
              <w:t xml:space="preserve">Conducts </w:t>
            </w:r>
            <w:r w:rsidR="00B30939" w:rsidRPr="00267BA4">
              <w:rPr>
                <w:rFonts w:ascii="Calibri" w:hAnsi="Calibri"/>
                <w:color w:val="auto"/>
              </w:rPr>
              <w:t>work in a fair, legal, and ethical manner</w:t>
            </w:r>
          </w:p>
        </w:tc>
        <w:tc>
          <w:tcPr>
            <w:tcW w:w="3960" w:type="dxa"/>
          </w:tcPr>
          <w:p w14:paraId="3859D9A2" w14:textId="77777777" w:rsidR="00B30939" w:rsidRPr="00267BA4" w:rsidRDefault="00B30939" w:rsidP="00FA0BC7">
            <w:pPr>
              <w:rPr>
                <w:rFonts w:ascii="Calibri" w:hAnsi="Calibri"/>
                <w:i/>
                <w:iCs/>
                <w:color w:val="auto"/>
              </w:rPr>
            </w:pPr>
            <w:r w:rsidRPr="00267BA4">
              <w:rPr>
                <w:rFonts w:ascii="Calibri" w:hAnsi="Calibri"/>
                <w:i/>
                <w:iCs/>
                <w:color w:val="auto"/>
              </w:rPr>
              <w:t xml:space="preserve">And, </w:t>
            </w:r>
            <w:r w:rsidRPr="00267BA4">
              <w:rPr>
                <w:rFonts w:ascii="Calibri" w:hAnsi="Calibri"/>
                <w:iCs/>
                <w:color w:val="auto"/>
              </w:rPr>
              <w:t>holds school personnel accountable for fair, legal, and ethical conduct</w:t>
            </w:r>
          </w:p>
        </w:tc>
        <w:tc>
          <w:tcPr>
            <w:tcW w:w="4248" w:type="dxa"/>
          </w:tcPr>
          <w:p w14:paraId="69FEEF65" w14:textId="77777777" w:rsidR="00B30939" w:rsidRPr="00267BA4" w:rsidRDefault="005133BE" w:rsidP="00FA0BC7">
            <w:pPr>
              <w:rPr>
                <w:rFonts w:ascii="Calibri" w:hAnsi="Calibri"/>
                <w:iCs/>
                <w:color w:val="auto"/>
              </w:rPr>
            </w:pPr>
            <w:r w:rsidRPr="00267BA4">
              <w:rPr>
                <w:rFonts w:ascii="Calibri" w:hAnsi="Calibri"/>
                <w:i/>
                <w:iCs/>
                <w:color w:val="auto"/>
              </w:rPr>
              <w:t xml:space="preserve">And </w:t>
            </w:r>
            <w:r w:rsidRPr="00267BA4">
              <w:rPr>
                <w:rFonts w:ascii="Calibri" w:hAnsi="Calibri"/>
                <w:iCs/>
                <w:color w:val="auto"/>
              </w:rPr>
              <w:t xml:space="preserve">contributes to policies, practices, and norms that help build a school and district culture of fair, legal, and ethical conduct </w:t>
            </w:r>
          </w:p>
        </w:tc>
      </w:tr>
      <w:tr w:rsidR="00C218F7" w:rsidRPr="00267BA4" w14:paraId="4FF2FF19" w14:textId="77777777" w:rsidTr="00036B18">
        <w:tc>
          <w:tcPr>
            <w:tcW w:w="13176" w:type="dxa"/>
            <w:gridSpan w:val="4"/>
            <w:shd w:val="clear" w:color="auto" w:fill="C2D69B"/>
          </w:tcPr>
          <w:p w14:paraId="5F5B6307" w14:textId="77777777" w:rsidR="00C218F7" w:rsidRPr="00267BA4" w:rsidRDefault="00747ADE" w:rsidP="00747ADE">
            <w:pPr>
              <w:jc w:val="center"/>
              <w:rPr>
                <w:rFonts w:ascii="Calibri" w:hAnsi="Calibri" w:cs="Calibri"/>
                <w:b/>
                <w:color w:val="auto"/>
              </w:rPr>
            </w:pPr>
            <w:r w:rsidRPr="00267BA4">
              <w:rPr>
                <w:rFonts w:ascii="Calibri" w:hAnsi="Calibri"/>
                <w:b/>
                <w:color w:val="auto"/>
              </w:rPr>
              <w:t>Characteristic 4:</w:t>
            </w:r>
            <w:r w:rsidR="00C218F7" w:rsidRPr="00267BA4">
              <w:rPr>
                <w:rFonts w:ascii="Calibri" w:hAnsi="Calibri" w:cs="Calibri"/>
                <w:b/>
                <w:color w:val="auto"/>
              </w:rPr>
              <w:t xml:space="preserve"> </w:t>
            </w:r>
            <w:r w:rsidR="00EE4044" w:rsidRPr="00267BA4">
              <w:rPr>
                <w:rFonts w:ascii="Calibri" w:hAnsi="Calibri" w:cs="Calibri"/>
                <w:b/>
                <w:color w:val="auto"/>
              </w:rPr>
              <w:t xml:space="preserve">Adaptive and </w:t>
            </w:r>
            <w:r w:rsidR="00C218F7" w:rsidRPr="00267BA4">
              <w:rPr>
                <w:rFonts w:ascii="Calibri" w:hAnsi="Calibri"/>
                <w:b/>
                <w:color w:val="auto"/>
              </w:rPr>
              <w:t xml:space="preserve">Resilient </w:t>
            </w:r>
          </w:p>
        </w:tc>
      </w:tr>
      <w:tr w:rsidR="00C218F7" w:rsidRPr="00267BA4" w14:paraId="5A247CB4" w14:textId="77777777" w:rsidTr="00036B18">
        <w:tc>
          <w:tcPr>
            <w:tcW w:w="1280" w:type="dxa"/>
          </w:tcPr>
          <w:p w14:paraId="38315014" w14:textId="77777777" w:rsidR="00C218F7" w:rsidRPr="00267BA4" w:rsidRDefault="00C218F7" w:rsidP="00FA0BC7">
            <w:pPr>
              <w:rPr>
                <w:rFonts w:ascii="Calibri" w:hAnsi="Calibri" w:cs="Calibri"/>
                <w:color w:val="auto"/>
              </w:rPr>
            </w:pPr>
            <w:r w:rsidRPr="00267BA4">
              <w:rPr>
                <w:rFonts w:ascii="Calibri" w:hAnsi="Calibri" w:cs="Calibri"/>
                <w:b/>
                <w:color w:val="auto"/>
              </w:rPr>
              <w:t>Ineffective</w:t>
            </w:r>
          </w:p>
        </w:tc>
        <w:tc>
          <w:tcPr>
            <w:tcW w:w="3688" w:type="dxa"/>
          </w:tcPr>
          <w:p w14:paraId="56D9DB9E"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Minimally Effective</w:t>
            </w:r>
          </w:p>
        </w:tc>
        <w:tc>
          <w:tcPr>
            <w:tcW w:w="3960" w:type="dxa"/>
          </w:tcPr>
          <w:p w14:paraId="7ECB19C1"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Effective</w:t>
            </w:r>
          </w:p>
        </w:tc>
        <w:tc>
          <w:tcPr>
            <w:tcW w:w="4248" w:type="dxa"/>
          </w:tcPr>
          <w:p w14:paraId="50A80DC1"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Highly Effective</w:t>
            </w:r>
          </w:p>
        </w:tc>
      </w:tr>
      <w:tr w:rsidR="00313E90" w:rsidRPr="00267BA4" w14:paraId="290B3B8E" w14:textId="77777777" w:rsidTr="00036B18">
        <w:tc>
          <w:tcPr>
            <w:tcW w:w="1280" w:type="dxa"/>
          </w:tcPr>
          <w:p w14:paraId="44D0EC31" w14:textId="77777777" w:rsidR="00747ADE" w:rsidRPr="00267BA4" w:rsidRDefault="00747ADE" w:rsidP="00FA0BC7">
            <w:pPr>
              <w:rPr>
                <w:color w:val="auto"/>
              </w:rPr>
            </w:pPr>
          </w:p>
          <w:p w14:paraId="1E01F5BC" w14:textId="77777777" w:rsidR="00747ADE" w:rsidRPr="00267BA4" w:rsidRDefault="00747ADE" w:rsidP="00FA0BC7">
            <w:pPr>
              <w:rPr>
                <w:color w:val="auto"/>
              </w:rPr>
            </w:pPr>
          </w:p>
          <w:p w14:paraId="4C3CF048" w14:textId="77777777" w:rsidR="00147861" w:rsidRPr="00267BA4" w:rsidRDefault="00147861" w:rsidP="00FA0BC7">
            <w:pPr>
              <w:rPr>
                <w:color w:val="auto"/>
              </w:rPr>
            </w:pPr>
          </w:p>
          <w:p w14:paraId="58DAE2D4" w14:textId="0EDE6F50" w:rsidR="001977C0" w:rsidRPr="00267BA4" w:rsidRDefault="00036B18" w:rsidP="00FA0BC7">
            <w:pPr>
              <w:rPr>
                <w:rFonts w:ascii="Calibri" w:hAnsi="Calibri"/>
                <w:b/>
                <w:color w:val="auto"/>
                <w:bdr w:val="single" w:sz="4" w:space="0" w:color="auto"/>
              </w:rPr>
            </w:pPr>
            <w:r>
              <w:rPr>
                <w:rFonts w:ascii="Calibri" w:hAnsi="Calibri"/>
                <w:b/>
                <w:color w:val="auto"/>
                <w:bdr w:val="single" w:sz="4" w:space="0" w:color="auto"/>
              </w:rPr>
              <w:t>2C</w:t>
            </w:r>
            <w:r w:rsidR="00747ADE" w:rsidRPr="00267BA4">
              <w:rPr>
                <w:rFonts w:ascii="Calibri" w:hAnsi="Calibri"/>
                <w:b/>
                <w:color w:val="auto"/>
                <w:bdr w:val="single" w:sz="4" w:space="0" w:color="auto"/>
              </w:rPr>
              <w:t>4</w:t>
            </w:r>
          </w:p>
          <w:p w14:paraId="603CD5B3" w14:textId="77777777" w:rsidR="00313E90" w:rsidRPr="00267BA4" w:rsidRDefault="00313E90" w:rsidP="00FA0BC7">
            <w:pPr>
              <w:rPr>
                <w:color w:val="auto"/>
              </w:rPr>
            </w:pPr>
          </w:p>
        </w:tc>
        <w:tc>
          <w:tcPr>
            <w:tcW w:w="3688" w:type="dxa"/>
          </w:tcPr>
          <w:p w14:paraId="18DF2971" w14:textId="7B6A4244" w:rsidR="00313E90" w:rsidRPr="00267BA4" w:rsidRDefault="00607CA3" w:rsidP="00BC7763">
            <w:pPr>
              <w:rPr>
                <w:rFonts w:ascii="Calibri" w:hAnsi="Calibri"/>
                <w:color w:val="auto"/>
              </w:rPr>
            </w:pPr>
            <w:r w:rsidRPr="00267BA4">
              <w:rPr>
                <w:rFonts w:ascii="Calibri" w:hAnsi="Calibri"/>
                <w:color w:val="auto"/>
              </w:rPr>
              <w:t xml:space="preserve">Demonstrates the personal work habits, </w:t>
            </w:r>
            <w:r w:rsidR="00BC7763" w:rsidRPr="00267BA4">
              <w:rPr>
                <w:rFonts w:ascii="Calibri" w:hAnsi="Calibri"/>
                <w:color w:val="auto"/>
              </w:rPr>
              <w:t>skills,</w:t>
            </w:r>
            <w:r w:rsidRPr="00267BA4">
              <w:rPr>
                <w:rFonts w:ascii="Calibri" w:hAnsi="Calibri"/>
                <w:color w:val="auto"/>
              </w:rPr>
              <w:t xml:space="preserve"> and practices needed to carry out job responsibilities</w:t>
            </w:r>
          </w:p>
        </w:tc>
        <w:tc>
          <w:tcPr>
            <w:tcW w:w="3960" w:type="dxa"/>
          </w:tcPr>
          <w:p w14:paraId="44459FBA" w14:textId="77777777" w:rsidR="00313E90" w:rsidRPr="00267BA4" w:rsidRDefault="00313E90" w:rsidP="00FA0BC7">
            <w:pPr>
              <w:rPr>
                <w:rFonts w:ascii="Calibri" w:hAnsi="Calibri"/>
                <w:iCs/>
                <w:color w:val="auto"/>
              </w:rPr>
            </w:pPr>
            <w:r w:rsidRPr="00267BA4">
              <w:rPr>
                <w:rFonts w:ascii="Calibri" w:hAnsi="Calibri"/>
                <w:i/>
                <w:iCs/>
                <w:color w:val="auto"/>
              </w:rPr>
              <w:t xml:space="preserve">And </w:t>
            </w:r>
            <w:r w:rsidRPr="00267BA4">
              <w:rPr>
                <w:rFonts w:ascii="Calibri" w:hAnsi="Calibri"/>
                <w:iCs/>
                <w:color w:val="auto"/>
              </w:rPr>
              <w:t xml:space="preserve">models and sets expectations for staff to use habits of reflective practice, </w:t>
            </w:r>
            <w:r w:rsidR="009A170A" w:rsidRPr="00267BA4">
              <w:rPr>
                <w:rFonts w:ascii="Calibri" w:hAnsi="Calibri"/>
                <w:iCs/>
                <w:color w:val="auto"/>
              </w:rPr>
              <w:t>personal growth</w:t>
            </w:r>
            <w:r w:rsidR="00607CA3" w:rsidRPr="00267BA4">
              <w:rPr>
                <w:rFonts w:ascii="Calibri" w:hAnsi="Calibri"/>
                <w:iCs/>
                <w:color w:val="auto"/>
              </w:rPr>
              <w:t xml:space="preserve">, adaptation </w:t>
            </w:r>
            <w:r w:rsidR="009A170A" w:rsidRPr="00267BA4">
              <w:rPr>
                <w:rFonts w:ascii="Calibri" w:hAnsi="Calibri"/>
                <w:iCs/>
                <w:color w:val="auto"/>
              </w:rPr>
              <w:t xml:space="preserve">renewal, </w:t>
            </w:r>
            <w:r w:rsidR="00721C64" w:rsidRPr="00267BA4">
              <w:rPr>
                <w:rFonts w:ascii="Calibri" w:hAnsi="Calibri"/>
                <w:iCs/>
                <w:color w:val="auto"/>
              </w:rPr>
              <w:t>reliability,</w:t>
            </w:r>
            <w:r w:rsidR="009A170A" w:rsidRPr="00267BA4">
              <w:rPr>
                <w:rFonts w:ascii="Calibri" w:hAnsi="Calibri"/>
                <w:iCs/>
                <w:color w:val="auto"/>
              </w:rPr>
              <w:t xml:space="preserve"> and consistency</w:t>
            </w:r>
          </w:p>
        </w:tc>
        <w:tc>
          <w:tcPr>
            <w:tcW w:w="4248" w:type="dxa"/>
          </w:tcPr>
          <w:p w14:paraId="3E0D8DF1" w14:textId="77777777" w:rsidR="00313E90" w:rsidRPr="00267BA4" w:rsidRDefault="009A170A" w:rsidP="00FA0BC7">
            <w:pPr>
              <w:rPr>
                <w:rFonts w:ascii="Calibri" w:hAnsi="Calibri"/>
                <w:color w:val="auto"/>
              </w:rPr>
            </w:pPr>
            <w:r w:rsidRPr="00267BA4">
              <w:rPr>
                <w:rFonts w:ascii="Calibri" w:hAnsi="Calibri"/>
                <w:i/>
                <w:color w:val="auto"/>
              </w:rPr>
              <w:t xml:space="preserve">And </w:t>
            </w:r>
            <w:r w:rsidRPr="00267BA4">
              <w:rPr>
                <w:rFonts w:ascii="Calibri" w:hAnsi="Calibri"/>
                <w:color w:val="auto"/>
              </w:rPr>
              <w:t>establishes school routines that support and recognize habi</w:t>
            </w:r>
            <w:r w:rsidR="00682927" w:rsidRPr="00267BA4">
              <w:rPr>
                <w:rFonts w:ascii="Calibri" w:hAnsi="Calibri"/>
                <w:color w:val="auto"/>
              </w:rPr>
              <w:t>ts of reflective practice, self-</w:t>
            </w:r>
            <w:r w:rsidRPr="00267BA4">
              <w:rPr>
                <w:rFonts w:ascii="Calibri" w:hAnsi="Calibri"/>
                <w:color w:val="auto"/>
              </w:rPr>
              <w:t xml:space="preserve">assessment, and personal </w:t>
            </w:r>
            <w:r w:rsidR="00613364" w:rsidRPr="00267BA4">
              <w:rPr>
                <w:rFonts w:ascii="Calibri" w:hAnsi="Calibri"/>
                <w:color w:val="auto"/>
              </w:rPr>
              <w:t xml:space="preserve">renewal </w:t>
            </w:r>
          </w:p>
        </w:tc>
      </w:tr>
    </w:tbl>
    <w:p w14:paraId="4C86C2DE" w14:textId="5C97C9CF" w:rsidR="00EF51EC" w:rsidRDefault="00EF51EC" w:rsidP="009A5ABD">
      <w:pPr>
        <w:tabs>
          <w:tab w:val="num" w:pos="1440"/>
        </w:tabs>
        <w:rPr>
          <w:rFonts w:ascii="Calibri" w:hAnsi="Calibri" w:cs="Calibri"/>
          <w:b/>
          <w:color w:val="auto"/>
          <w:sz w:val="32"/>
          <w:szCs w:val="32"/>
        </w:rPr>
      </w:pPr>
    </w:p>
    <w:p w14:paraId="4625E5FC" w14:textId="07F77F14" w:rsidR="00036B18" w:rsidRDefault="00036B18" w:rsidP="009A5ABD">
      <w:pPr>
        <w:tabs>
          <w:tab w:val="num" w:pos="1440"/>
        </w:tabs>
        <w:rPr>
          <w:rFonts w:ascii="Calibri" w:hAnsi="Calibri" w:cs="Calibri"/>
          <w:b/>
          <w:color w:val="auto"/>
          <w:sz w:val="32"/>
          <w:szCs w:val="32"/>
        </w:rPr>
      </w:pPr>
    </w:p>
    <w:p w14:paraId="3CD2CB7A" w14:textId="432D3FE1" w:rsidR="00036B18" w:rsidRDefault="00036B18" w:rsidP="009A5ABD">
      <w:pPr>
        <w:tabs>
          <w:tab w:val="num" w:pos="1440"/>
        </w:tabs>
        <w:rPr>
          <w:rFonts w:ascii="Calibri" w:hAnsi="Calibri" w:cs="Calibri"/>
          <w:b/>
          <w:color w:val="auto"/>
          <w:sz w:val="32"/>
          <w:szCs w:val="32"/>
        </w:rPr>
      </w:pPr>
    </w:p>
    <w:p w14:paraId="39F870FB" w14:textId="15E5D537" w:rsidR="00036B18" w:rsidRDefault="00036B18" w:rsidP="009A5ABD">
      <w:pPr>
        <w:tabs>
          <w:tab w:val="num" w:pos="1440"/>
        </w:tabs>
        <w:rPr>
          <w:rFonts w:ascii="Calibri" w:hAnsi="Calibri" w:cs="Calibri"/>
          <w:b/>
          <w:color w:val="auto"/>
          <w:sz w:val="32"/>
          <w:szCs w:val="32"/>
        </w:rPr>
      </w:pPr>
    </w:p>
    <w:p w14:paraId="2D31621E" w14:textId="70A0CEFA" w:rsidR="00036B18" w:rsidRDefault="00036B18" w:rsidP="009A5ABD">
      <w:pPr>
        <w:tabs>
          <w:tab w:val="num" w:pos="1440"/>
        </w:tabs>
        <w:rPr>
          <w:rFonts w:ascii="Calibri" w:hAnsi="Calibri" w:cs="Calibri"/>
          <w:b/>
          <w:color w:val="auto"/>
          <w:sz w:val="32"/>
          <w:szCs w:val="32"/>
        </w:rPr>
      </w:pPr>
    </w:p>
    <w:p w14:paraId="64312F80" w14:textId="7C24F546" w:rsidR="00036B18" w:rsidRDefault="00036B18" w:rsidP="009A5ABD">
      <w:pPr>
        <w:tabs>
          <w:tab w:val="num" w:pos="1440"/>
        </w:tabs>
        <w:rPr>
          <w:rFonts w:ascii="Calibri" w:hAnsi="Calibri" w:cs="Calibri"/>
          <w:b/>
          <w:color w:val="auto"/>
          <w:sz w:val="32"/>
          <w:szCs w:val="32"/>
        </w:rPr>
      </w:pPr>
    </w:p>
    <w:p w14:paraId="30E28634" w14:textId="51F92288" w:rsidR="00036B18" w:rsidRDefault="00036B18" w:rsidP="009A5ABD">
      <w:pPr>
        <w:tabs>
          <w:tab w:val="num" w:pos="1440"/>
        </w:tabs>
        <w:rPr>
          <w:rFonts w:ascii="Calibri" w:hAnsi="Calibri" w:cs="Calibri"/>
          <w:b/>
          <w:color w:val="auto"/>
          <w:sz w:val="32"/>
          <w:szCs w:val="32"/>
        </w:rPr>
      </w:pPr>
    </w:p>
    <w:p w14:paraId="5DAE8A01" w14:textId="58E665B1" w:rsidR="00036B18" w:rsidRDefault="00036B18" w:rsidP="009A5ABD">
      <w:pPr>
        <w:tabs>
          <w:tab w:val="num" w:pos="1440"/>
        </w:tabs>
        <w:rPr>
          <w:rFonts w:ascii="Calibri" w:hAnsi="Calibri" w:cs="Calibri"/>
          <w:b/>
          <w:color w:val="auto"/>
          <w:sz w:val="32"/>
          <w:szCs w:val="32"/>
        </w:rPr>
      </w:pPr>
    </w:p>
    <w:p w14:paraId="19D825F9" w14:textId="388B02D8" w:rsidR="00036B18" w:rsidRDefault="00036B18" w:rsidP="009A5ABD">
      <w:pPr>
        <w:tabs>
          <w:tab w:val="num" w:pos="1440"/>
        </w:tabs>
        <w:rPr>
          <w:rFonts w:ascii="Calibri" w:hAnsi="Calibri" w:cs="Calibri"/>
          <w:b/>
          <w:color w:val="auto"/>
          <w:sz w:val="32"/>
          <w:szCs w:val="32"/>
        </w:rPr>
      </w:pPr>
    </w:p>
    <w:p w14:paraId="47F8E7E5" w14:textId="77777777" w:rsidR="00036B18" w:rsidRPr="00267BA4" w:rsidRDefault="00036B18" w:rsidP="009A5ABD">
      <w:pPr>
        <w:tabs>
          <w:tab w:val="num" w:pos="1440"/>
        </w:tabs>
        <w:rPr>
          <w:rFonts w:ascii="Calibri" w:hAnsi="Calibri" w:cs="Calibri"/>
          <w:b/>
          <w:color w:val="auto"/>
          <w:sz w:val="32"/>
          <w:szCs w:val="32"/>
        </w:rPr>
      </w:pPr>
    </w:p>
    <w:tbl>
      <w:tblPr>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0"/>
        <w:gridCol w:w="3688"/>
        <w:gridCol w:w="3960"/>
        <w:gridCol w:w="4230"/>
      </w:tblGrid>
      <w:tr w:rsidR="00C218F7" w:rsidRPr="00267BA4" w14:paraId="1D0C6652" w14:textId="77777777">
        <w:tc>
          <w:tcPr>
            <w:tcW w:w="13158" w:type="dxa"/>
            <w:gridSpan w:val="4"/>
            <w:shd w:val="clear" w:color="auto" w:fill="DDD9C3"/>
          </w:tcPr>
          <w:p w14:paraId="5F09FBC4" w14:textId="77777777" w:rsidR="00C218F7" w:rsidRPr="00267BA4" w:rsidRDefault="002A202A" w:rsidP="000E0843">
            <w:pPr>
              <w:jc w:val="center"/>
              <w:rPr>
                <w:rFonts w:ascii="Calibri" w:hAnsi="Calibri" w:cs="Calibri"/>
                <w:b/>
                <w:color w:val="auto"/>
              </w:rPr>
            </w:pPr>
            <w:r w:rsidRPr="00267BA4">
              <w:rPr>
                <w:rFonts w:ascii="Calibri" w:hAnsi="Calibri"/>
                <w:color w:val="auto"/>
              </w:rPr>
              <w:lastRenderedPageBreak/>
              <w:br w:type="page"/>
            </w:r>
            <w:r w:rsidR="00C218F7" w:rsidRPr="00267BA4">
              <w:rPr>
                <w:rFonts w:ascii="Calibri" w:hAnsi="Calibri" w:cs="Calibri"/>
                <w:b/>
                <w:color w:val="auto"/>
              </w:rPr>
              <w:t xml:space="preserve">Domain 3 </w:t>
            </w:r>
            <w:r w:rsidR="00987BA7" w:rsidRPr="00267BA4">
              <w:rPr>
                <w:rFonts w:ascii="Calibri" w:hAnsi="Calibri" w:cs="Calibri"/>
                <w:b/>
                <w:color w:val="auto"/>
              </w:rPr>
              <w:t>–</w:t>
            </w:r>
            <w:r w:rsidR="00C218F7" w:rsidRPr="00267BA4">
              <w:rPr>
                <w:rFonts w:ascii="Calibri" w:hAnsi="Calibri" w:cs="Calibri"/>
                <w:b/>
                <w:color w:val="auto"/>
              </w:rPr>
              <w:t xml:space="preserve"> </w:t>
            </w:r>
            <w:r w:rsidR="0076643D" w:rsidRPr="00267BA4">
              <w:rPr>
                <w:rFonts w:ascii="Calibri" w:hAnsi="Calibri" w:cs="Calibri"/>
                <w:b/>
                <w:color w:val="auto"/>
              </w:rPr>
              <w:t xml:space="preserve">Systems </w:t>
            </w:r>
          </w:p>
        </w:tc>
      </w:tr>
      <w:tr w:rsidR="00C218F7" w:rsidRPr="00267BA4" w14:paraId="3C43D907" w14:textId="77777777">
        <w:tc>
          <w:tcPr>
            <w:tcW w:w="13158" w:type="dxa"/>
            <w:gridSpan w:val="4"/>
            <w:shd w:val="clear" w:color="auto" w:fill="8DB3E2"/>
          </w:tcPr>
          <w:p w14:paraId="7FBE22A4" w14:textId="77777777" w:rsidR="00C218F7" w:rsidRPr="00267BA4" w:rsidRDefault="00217C49" w:rsidP="00217C49">
            <w:pPr>
              <w:jc w:val="center"/>
              <w:rPr>
                <w:rFonts w:ascii="Calibri" w:hAnsi="Calibri"/>
                <w:b/>
                <w:color w:val="auto"/>
              </w:rPr>
            </w:pPr>
            <w:r w:rsidRPr="00267BA4">
              <w:rPr>
                <w:rFonts w:ascii="Calibri" w:hAnsi="Calibri"/>
                <w:b/>
                <w:color w:val="auto"/>
              </w:rPr>
              <w:t xml:space="preserve">Factor A: </w:t>
            </w:r>
            <w:r w:rsidR="00DA6A8E" w:rsidRPr="00267BA4">
              <w:rPr>
                <w:rFonts w:ascii="Calibri" w:hAnsi="Calibri"/>
                <w:b/>
                <w:color w:val="auto"/>
              </w:rPr>
              <w:t xml:space="preserve">High Quality and </w:t>
            </w:r>
            <w:r w:rsidR="00C218F7" w:rsidRPr="00267BA4">
              <w:rPr>
                <w:rFonts w:ascii="Calibri" w:hAnsi="Calibri"/>
                <w:b/>
                <w:color w:val="auto"/>
              </w:rPr>
              <w:t xml:space="preserve">Reliability Instructional Program </w:t>
            </w:r>
          </w:p>
        </w:tc>
      </w:tr>
      <w:tr w:rsidR="00C218F7" w:rsidRPr="00267BA4" w14:paraId="4BC412EF" w14:textId="77777777">
        <w:tc>
          <w:tcPr>
            <w:tcW w:w="13158" w:type="dxa"/>
            <w:gridSpan w:val="4"/>
            <w:shd w:val="clear" w:color="auto" w:fill="C2D69B"/>
          </w:tcPr>
          <w:p w14:paraId="11E9A74E" w14:textId="77777777" w:rsidR="00C218F7" w:rsidRPr="00267BA4" w:rsidRDefault="00217C49" w:rsidP="00CB0316">
            <w:pPr>
              <w:jc w:val="center"/>
              <w:rPr>
                <w:rFonts w:ascii="Calibri" w:hAnsi="Calibri" w:cs="Calibri"/>
                <w:b/>
                <w:color w:val="auto"/>
              </w:rPr>
            </w:pPr>
            <w:r w:rsidRPr="00267BA4">
              <w:rPr>
                <w:rFonts w:ascii="Calibri" w:hAnsi="Calibri" w:cs="Calibri"/>
                <w:b/>
                <w:color w:val="auto"/>
              </w:rPr>
              <w:t xml:space="preserve">Characteristic 1: </w:t>
            </w:r>
            <w:r w:rsidR="00C218F7" w:rsidRPr="00267BA4">
              <w:rPr>
                <w:rFonts w:ascii="Calibri" w:hAnsi="Calibri" w:cs="Calibri"/>
                <w:b/>
                <w:color w:val="auto"/>
              </w:rPr>
              <w:t xml:space="preserve"> </w:t>
            </w:r>
            <w:r w:rsidR="00DD4020" w:rsidRPr="00267BA4">
              <w:rPr>
                <w:rFonts w:ascii="Calibri" w:hAnsi="Calibri" w:cs="Calibri"/>
                <w:b/>
                <w:color w:val="auto"/>
              </w:rPr>
              <w:t xml:space="preserve">Guaranteed and Viable </w:t>
            </w:r>
            <w:r w:rsidR="00C218F7" w:rsidRPr="00267BA4">
              <w:rPr>
                <w:rFonts w:ascii="Calibri" w:hAnsi="Calibri" w:cs="Calibri"/>
                <w:b/>
                <w:color w:val="auto"/>
              </w:rPr>
              <w:t xml:space="preserve">Curriculum </w:t>
            </w:r>
          </w:p>
        </w:tc>
      </w:tr>
      <w:tr w:rsidR="00C218F7" w:rsidRPr="00267BA4" w14:paraId="6C16CB6B" w14:textId="77777777">
        <w:tc>
          <w:tcPr>
            <w:tcW w:w="1280" w:type="dxa"/>
          </w:tcPr>
          <w:p w14:paraId="3C172C1F" w14:textId="77777777" w:rsidR="00C218F7" w:rsidRPr="00267BA4" w:rsidRDefault="00C218F7" w:rsidP="00FA0BC7">
            <w:pPr>
              <w:rPr>
                <w:rFonts w:ascii="Calibri" w:hAnsi="Calibri" w:cs="Calibri"/>
                <w:color w:val="auto"/>
              </w:rPr>
            </w:pPr>
            <w:r w:rsidRPr="00267BA4">
              <w:rPr>
                <w:rFonts w:ascii="Calibri" w:hAnsi="Calibri" w:cs="Calibri"/>
                <w:b/>
                <w:color w:val="auto"/>
              </w:rPr>
              <w:t>Ineffective</w:t>
            </w:r>
          </w:p>
        </w:tc>
        <w:tc>
          <w:tcPr>
            <w:tcW w:w="3688" w:type="dxa"/>
          </w:tcPr>
          <w:p w14:paraId="60047E2C"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Minimally Effective</w:t>
            </w:r>
          </w:p>
        </w:tc>
        <w:tc>
          <w:tcPr>
            <w:tcW w:w="3960" w:type="dxa"/>
          </w:tcPr>
          <w:p w14:paraId="276940D1"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Effective</w:t>
            </w:r>
          </w:p>
        </w:tc>
        <w:tc>
          <w:tcPr>
            <w:tcW w:w="4230" w:type="dxa"/>
          </w:tcPr>
          <w:p w14:paraId="0BE85BCF"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Highly Effective</w:t>
            </w:r>
          </w:p>
        </w:tc>
      </w:tr>
      <w:tr w:rsidR="009A170A" w:rsidRPr="00267BA4" w14:paraId="3C85D227" w14:textId="77777777">
        <w:tc>
          <w:tcPr>
            <w:tcW w:w="1280" w:type="dxa"/>
          </w:tcPr>
          <w:p w14:paraId="4186C30E" w14:textId="77777777" w:rsidR="00147861" w:rsidRPr="00267BA4" w:rsidRDefault="00147861" w:rsidP="00FA0BC7">
            <w:pPr>
              <w:rPr>
                <w:rFonts w:asciiTheme="minorHAnsi" w:hAnsiTheme="minorHAnsi"/>
                <w:color w:val="auto"/>
                <w:sz w:val="22"/>
                <w:szCs w:val="22"/>
              </w:rPr>
            </w:pPr>
          </w:p>
          <w:p w14:paraId="69F5BB3D" w14:textId="77777777" w:rsidR="00147861" w:rsidRPr="00267BA4" w:rsidRDefault="00147861" w:rsidP="00FA0BC7">
            <w:pPr>
              <w:rPr>
                <w:rFonts w:asciiTheme="minorHAnsi" w:hAnsiTheme="minorHAnsi"/>
                <w:color w:val="auto"/>
                <w:sz w:val="22"/>
                <w:szCs w:val="22"/>
              </w:rPr>
            </w:pPr>
          </w:p>
          <w:p w14:paraId="131CF41F" w14:textId="77777777" w:rsidR="00147861" w:rsidRPr="00267BA4" w:rsidRDefault="00147861" w:rsidP="00FA0BC7">
            <w:pPr>
              <w:rPr>
                <w:rFonts w:asciiTheme="minorHAnsi" w:hAnsiTheme="minorHAnsi"/>
                <w:color w:val="auto"/>
                <w:sz w:val="22"/>
                <w:szCs w:val="22"/>
              </w:rPr>
            </w:pPr>
          </w:p>
          <w:p w14:paraId="58CDFE62" w14:textId="77777777" w:rsidR="00147861" w:rsidRPr="00267BA4" w:rsidRDefault="00147861" w:rsidP="00FA0BC7">
            <w:pPr>
              <w:rPr>
                <w:rFonts w:asciiTheme="minorHAnsi" w:hAnsiTheme="minorHAnsi"/>
                <w:color w:val="auto"/>
                <w:sz w:val="22"/>
                <w:szCs w:val="22"/>
              </w:rPr>
            </w:pPr>
          </w:p>
          <w:p w14:paraId="71A4ED7C" w14:textId="77777777" w:rsidR="00147861" w:rsidRPr="00267BA4" w:rsidRDefault="00147861" w:rsidP="00FA0BC7">
            <w:pPr>
              <w:rPr>
                <w:rFonts w:asciiTheme="minorHAnsi" w:hAnsiTheme="minorHAnsi"/>
                <w:color w:val="auto"/>
                <w:sz w:val="22"/>
                <w:szCs w:val="22"/>
              </w:rPr>
            </w:pPr>
          </w:p>
          <w:p w14:paraId="5F379FDD" w14:textId="77777777" w:rsidR="00147861" w:rsidRPr="00267BA4" w:rsidRDefault="00147861" w:rsidP="00FA0BC7">
            <w:pPr>
              <w:rPr>
                <w:rFonts w:asciiTheme="minorHAnsi" w:hAnsiTheme="minorHAnsi"/>
                <w:color w:val="auto"/>
                <w:sz w:val="22"/>
                <w:szCs w:val="22"/>
              </w:rPr>
            </w:pPr>
          </w:p>
          <w:p w14:paraId="73FCB7D3" w14:textId="77777777" w:rsidR="00147861" w:rsidRPr="00267BA4" w:rsidRDefault="00147861" w:rsidP="00FA0BC7">
            <w:pPr>
              <w:rPr>
                <w:rFonts w:asciiTheme="minorHAnsi" w:hAnsiTheme="minorHAnsi"/>
                <w:color w:val="auto"/>
                <w:sz w:val="22"/>
                <w:szCs w:val="22"/>
              </w:rPr>
            </w:pPr>
          </w:p>
          <w:p w14:paraId="412511FD" w14:textId="77777777" w:rsidR="009A170A" w:rsidRPr="00267BA4" w:rsidRDefault="00147861" w:rsidP="00FA0BC7">
            <w:pPr>
              <w:rPr>
                <w:rFonts w:ascii="Calibri" w:hAnsi="Calibri"/>
                <w:b/>
                <w:color w:val="auto"/>
                <w:bdr w:val="single" w:sz="4" w:space="0" w:color="auto"/>
              </w:rPr>
            </w:pPr>
            <w:r w:rsidRPr="00267BA4">
              <w:rPr>
                <w:rFonts w:ascii="Calibri" w:hAnsi="Calibri"/>
                <w:b/>
                <w:color w:val="auto"/>
                <w:bdr w:val="single" w:sz="4" w:space="0" w:color="auto"/>
              </w:rPr>
              <w:t>3A1</w:t>
            </w:r>
          </w:p>
        </w:tc>
        <w:tc>
          <w:tcPr>
            <w:tcW w:w="3688" w:type="dxa"/>
          </w:tcPr>
          <w:p w14:paraId="462FE5F6" w14:textId="77777777" w:rsidR="009A170A" w:rsidRPr="00267BA4" w:rsidRDefault="009A170A" w:rsidP="001C0BEB">
            <w:pPr>
              <w:rPr>
                <w:rFonts w:ascii="Calibri" w:hAnsi="Calibri"/>
                <w:color w:val="auto"/>
                <w:szCs w:val="22"/>
              </w:rPr>
            </w:pPr>
            <w:r w:rsidRPr="00267BA4">
              <w:rPr>
                <w:rFonts w:ascii="Calibri" w:hAnsi="Calibri"/>
                <w:color w:val="auto"/>
                <w:szCs w:val="22"/>
              </w:rPr>
              <w:t xml:space="preserve">Ensures that staff understand and use the district curriculum </w:t>
            </w:r>
            <w:r w:rsidR="0019290A" w:rsidRPr="00267BA4">
              <w:rPr>
                <w:rFonts w:ascii="Calibri" w:hAnsi="Calibri"/>
                <w:color w:val="auto"/>
                <w:szCs w:val="22"/>
              </w:rPr>
              <w:t xml:space="preserve">consistently </w:t>
            </w:r>
            <w:r w:rsidRPr="00267BA4">
              <w:rPr>
                <w:rFonts w:ascii="Calibri" w:hAnsi="Calibri"/>
                <w:color w:val="auto"/>
                <w:szCs w:val="22"/>
              </w:rPr>
              <w:t xml:space="preserve">to plan and deliver instruction </w:t>
            </w:r>
          </w:p>
        </w:tc>
        <w:tc>
          <w:tcPr>
            <w:tcW w:w="3960" w:type="dxa"/>
          </w:tcPr>
          <w:p w14:paraId="3695DA0C" w14:textId="77777777" w:rsidR="009A170A" w:rsidRPr="00267BA4" w:rsidRDefault="009A170A" w:rsidP="00FA0BC7">
            <w:pPr>
              <w:rPr>
                <w:rFonts w:ascii="Calibri" w:hAnsi="Calibri"/>
                <w:iCs/>
                <w:color w:val="auto"/>
                <w:szCs w:val="22"/>
              </w:rPr>
            </w:pPr>
            <w:r w:rsidRPr="00267BA4">
              <w:rPr>
                <w:rFonts w:ascii="Calibri" w:hAnsi="Calibri"/>
                <w:i/>
                <w:iCs/>
                <w:color w:val="auto"/>
                <w:szCs w:val="22"/>
              </w:rPr>
              <w:t xml:space="preserve">And </w:t>
            </w:r>
            <w:r w:rsidR="00607CA3" w:rsidRPr="00267BA4">
              <w:rPr>
                <w:rFonts w:ascii="Calibri" w:hAnsi="Calibri"/>
                <w:iCs/>
                <w:color w:val="auto"/>
                <w:szCs w:val="22"/>
              </w:rPr>
              <w:t>works with</w:t>
            </w:r>
            <w:r w:rsidRPr="00267BA4">
              <w:rPr>
                <w:rFonts w:ascii="Calibri" w:hAnsi="Calibri"/>
                <w:iCs/>
                <w:color w:val="auto"/>
                <w:szCs w:val="22"/>
              </w:rPr>
              <w:t xml:space="preserve"> </w:t>
            </w:r>
            <w:r w:rsidR="00607CA3" w:rsidRPr="00267BA4">
              <w:rPr>
                <w:rFonts w:ascii="Calibri" w:hAnsi="Calibri"/>
                <w:iCs/>
                <w:color w:val="auto"/>
                <w:szCs w:val="22"/>
              </w:rPr>
              <w:t xml:space="preserve">staff to communicate </w:t>
            </w:r>
            <w:r w:rsidR="0019290A" w:rsidRPr="00267BA4">
              <w:rPr>
                <w:rFonts w:ascii="Calibri" w:hAnsi="Calibri"/>
                <w:iCs/>
                <w:color w:val="auto"/>
                <w:szCs w:val="22"/>
              </w:rPr>
              <w:t xml:space="preserve">curriculum expectations to students and parents, follow horizontal and vertical alignment, emphasize essential core curriculum standards and differentiate instruction to </w:t>
            </w:r>
            <w:r w:rsidR="00721C64" w:rsidRPr="00267BA4">
              <w:rPr>
                <w:rFonts w:ascii="Calibri" w:hAnsi="Calibri"/>
                <w:iCs/>
                <w:color w:val="auto"/>
                <w:szCs w:val="22"/>
              </w:rPr>
              <w:t>meet the needs of all students</w:t>
            </w:r>
            <w:r w:rsidR="0019290A" w:rsidRPr="00267BA4">
              <w:rPr>
                <w:rFonts w:ascii="Calibri" w:hAnsi="Calibri"/>
                <w:iCs/>
                <w:color w:val="auto"/>
                <w:szCs w:val="22"/>
              </w:rPr>
              <w:t xml:space="preserve"> </w:t>
            </w:r>
          </w:p>
        </w:tc>
        <w:tc>
          <w:tcPr>
            <w:tcW w:w="4230" w:type="dxa"/>
          </w:tcPr>
          <w:p w14:paraId="2DDAC35F" w14:textId="77777777" w:rsidR="009A170A" w:rsidRPr="00267BA4" w:rsidRDefault="0019290A" w:rsidP="00FA0BC7">
            <w:pPr>
              <w:rPr>
                <w:rFonts w:ascii="Calibri" w:hAnsi="Calibri"/>
                <w:color w:val="auto"/>
                <w:szCs w:val="22"/>
              </w:rPr>
            </w:pPr>
            <w:r w:rsidRPr="00267BA4">
              <w:rPr>
                <w:rFonts w:ascii="Calibri" w:hAnsi="Calibri"/>
                <w:i/>
                <w:color w:val="auto"/>
                <w:szCs w:val="22"/>
              </w:rPr>
              <w:t xml:space="preserve">And </w:t>
            </w:r>
            <w:r w:rsidR="00DD4020" w:rsidRPr="00267BA4">
              <w:rPr>
                <w:rFonts w:ascii="Calibri" w:hAnsi="Calibri"/>
                <w:color w:val="auto"/>
                <w:szCs w:val="22"/>
              </w:rPr>
              <w:t xml:space="preserve">cultivates shared leadership for </w:t>
            </w:r>
            <w:r w:rsidRPr="00267BA4">
              <w:rPr>
                <w:rFonts w:ascii="Calibri" w:hAnsi="Calibri"/>
                <w:color w:val="auto"/>
                <w:szCs w:val="22"/>
              </w:rPr>
              <w:t>interpreting curriculum expectations, selecting appropriate instructional resources, developing differentiation strategies, and making the curriculum relevant for all</w:t>
            </w:r>
            <w:r w:rsidR="00DD4020" w:rsidRPr="00267BA4">
              <w:rPr>
                <w:rFonts w:ascii="Calibri" w:hAnsi="Calibri"/>
                <w:color w:val="auto"/>
                <w:szCs w:val="22"/>
              </w:rPr>
              <w:t xml:space="preserve"> students and understood by </w:t>
            </w:r>
            <w:r w:rsidRPr="00267BA4">
              <w:rPr>
                <w:rFonts w:ascii="Calibri" w:hAnsi="Calibri"/>
                <w:color w:val="auto"/>
                <w:szCs w:val="22"/>
              </w:rPr>
              <w:t>parents</w:t>
            </w:r>
          </w:p>
        </w:tc>
      </w:tr>
      <w:tr w:rsidR="00C218F7" w:rsidRPr="00267BA4" w14:paraId="3585343A" w14:textId="77777777">
        <w:tc>
          <w:tcPr>
            <w:tcW w:w="13158" w:type="dxa"/>
            <w:gridSpan w:val="4"/>
            <w:shd w:val="clear" w:color="auto" w:fill="C2D69B"/>
          </w:tcPr>
          <w:p w14:paraId="74DBF64F" w14:textId="77777777" w:rsidR="00C218F7" w:rsidRPr="00267BA4" w:rsidRDefault="00CB0316" w:rsidP="00CB0316">
            <w:pPr>
              <w:jc w:val="center"/>
              <w:rPr>
                <w:rFonts w:ascii="Calibri" w:hAnsi="Calibri" w:cs="Calibri"/>
                <w:b/>
                <w:color w:val="auto"/>
              </w:rPr>
            </w:pPr>
            <w:r w:rsidRPr="00267BA4">
              <w:rPr>
                <w:rFonts w:ascii="Calibri" w:hAnsi="Calibri" w:cs="Calibri"/>
                <w:b/>
                <w:color w:val="auto"/>
              </w:rPr>
              <w:t xml:space="preserve">Characteristics 2: </w:t>
            </w:r>
            <w:r w:rsidR="00CA451E" w:rsidRPr="00267BA4">
              <w:rPr>
                <w:rFonts w:ascii="Calibri" w:hAnsi="Calibri" w:cs="Calibri"/>
                <w:b/>
                <w:color w:val="auto"/>
              </w:rPr>
              <w:t>Evidence based</w:t>
            </w:r>
            <w:r w:rsidR="00DD4020" w:rsidRPr="00267BA4">
              <w:rPr>
                <w:rFonts w:ascii="Calibri" w:hAnsi="Calibri" w:cs="Calibri"/>
                <w:b/>
                <w:color w:val="auto"/>
              </w:rPr>
              <w:t xml:space="preserve"> and Differentiated </w:t>
            </w:r>
            <w:r w:rsidR="00C218F7" w:rsidRPr="00267BA4">
              <w:rPr>
                <w:rFonts w:ascii="Calibri" w:hAnsi="Calibri" w:cs="Calibri"/>
                <w:b/>
                <w:color w:val="auto"/>
              </w:rPr>
              <w:t xml:space="preserve">Instruction </w:t>
            </w:r>
          </w:p>
        </w:tc>
      </w:tr>
      <w:tr w:rsidR="00C218F7" w:rsidRPr="00267BA4" w14:paraId="5A32E770" w14:textId="77777777">
        <w:tc>
          <w:tcPr>
            <w:tcW w:w="1280" w:type="dxa"/>
          </w:tcPr>
          <w:p w14:paraId="523174E7" w14:textId="77777777" w:rsidR="00C218F7" w:rsidRPr="00267BA4" w:rsidRDefault="00C218F7" w:rsidP="00FA0BC7">
            <w:pPr>
              <w:rPr>
                <w:rFonts w:ascii="Calibri" w:hAnsi="Calibri" w:cs="Calibri"/>
                <w:color w:val="auto"/>
              </w:rPr>
            </w:pPr>
            <w:r w:rsidRPr="00267BA4">
              <w:rPr>
                <w:rFonts w:ascii="Calibri" w:hAnsi="Calibri" w:cs="Calibri"/>
                <w:b/>
                <w:color w:val="auto"/>
              </w:rPr>
              <w:t>Ineffective</w:t>
            </w:r>
          </w:p>
        </w:tc>
        <w:tc>
          <w:tcPr>
            <w:tcW w:w="3688" w:type="dxa"/>
          </w:tcPr>
          <w:p w14:paraId="4E5EA7F8"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Minimally Effective</w:t>
            </w:r>
          </w:p>
        </w:tc>
        <w:tc>
          <w:tcPr>
            <w:tcW w:w="3960" w:type="dxa"/>
          </w:tcPr>
          <w:p w14:paraId="205EBE12"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Effective</w:t>
            </w:r>
          </w:p>
        </w:tc>
        <w:tc>
          <w:tcPr>
            <w:tcW w:w="4230" w:type="dxa"/>
          </w:tcPr>
          <w:p w14:paraId="6DAE7E5F"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Highly Effective</w:t>
            </w:r>
          </w:p>
        </w:tc>
      </w:tr>
      <w:tr w:rsidR="001A7912" w:rsidRPr="00267BA4" w14:paraId="038428A5" w14:textId="77777777">
        <w:tc>
          <w:tcPr>
            <w:tcW w:w="1280" w:type="dxa"/>
          </w:tcPr>
          <w:p w14:paraId="6DE5A74D" w14:textId="77777777" w:rsidR="00147861" w:rsidRPr="00267BA4" w:rsidRDefault="00147861" w:rsidP="00FA0BC7">
            <w:pPr>
              <w:rPr>
                <w:color w:val="auto"/>
              </w:rPr>
            </w:pPr>
          </w:p>
          <w:p w14:paraId="1E50193B" w14:textId="77777777" w:rsidR="00147861" w:rsidRPr="00267BA4" w:rsidRDefault="00147861" w:rsidP="00FA0BC7">
            <w:pPr>
              <w:rPr>
                <w:color w:val="auto"/>
              </w:rPr>
            </w:pPr>
          </w:p>
          <w:p w14:paraId="01E4A169" w14:textId="77777777" w:rsidR="00147861" w:rsidRPr="00267BA4" w:rsidRDefault="00147861" w:rsidP="00FA0BC7">
            <w:pPr>
              <w:rPr>
                <w:color w:val="auto"/>
              </w:rPr>
            </w:pPr>
          </w:p>
          <w:p w14:paraId="3B10FCBB" w14:textId="77777777" w:rsidR="00147861" w:rsidRPr="00267BA4" w:rsidRDefault="00147861" w:rsidP="00FA0BC7">
            <w:pPr>
              <w:rPr>
                <w:color w:val="auto"/>
              </w:rPr>
            </w:pPr>
          </w:p>
          <w:p w14:paraId="15BC65A2" w14:textId="77777777" w:rsidR="00147861" w:rsidRPr="00267BA4" w:rsidRDefault="00147861" w:rsidP="00FA0BC7">
            <w:pPr>
              <w:rPr>
                <w:color w:val="auto"/>
              </w:rPr>
            </w:pPr>
          </w:p>
          <w:p w14:paraId="7793BE35" w14:textId="77777777" w:rsidR="00147861" w:rsidRPr="00267BA4" w:rsidRDefault="00147861" w:rsidP="00FA0BC7">
            <w:pPr>
              <w:rPr>
                <w:color w:val="auto"/>
              </w:rPr>
            </w:pPr>
          </w:p>
          <w:p w14:paraId="79F4E698" w14:textId="77777777" w:rsidR="001A7912" w:rsidRPr="00267BA4" w:rsidRDefault="00147861" w:rsidP="00FA0BC7">
            <w:pPr>
              <w:rPr>
                <w:color w:val="auto"/>
              </w:rPr>
            </w:pPr>
            <w:r w:rsidRPr="00267BA4">
              <w:rPr>
                <w:rFonts w:ascii="Calibri" w:hAnsi="Calibri"/>
                <w:b/>
                <w:color w:val="auto"/>
                <w:bdr w:val="single" w:sz="4" w:space="0" w:color="auto"/>
              </w:rPr>
              <w:t>3A2</w:t>
            </w:r>
          </w:p>
        </w:tc>
        <w:tc>
          <w:tcPr>
            <w:tcW w:w="3688" w:type="dxa"/>
          </w:tcPr>
          <w:p w14:paraId="433F526D" w14:textId="77777777" w:rsidR="001A7912" w:rsidRPr="00267BA4" w:rsidRDefault="001A7912" w:rsidP="00FA0BC7">
            <w:pPr>
              <w:rPr>
                <w:rFonts w:asciiTheme="minorHAnsi" w:hAnsiTheme="minorHAnsi"/>
                <w:color w:val="auto"/>
                <w:szCs w:val="22"/>
              </w:rPr>
            </w:pPr>
            <w:r w:rsidRPr="00267BA4">
              <w:rPr>
                <w:rFonts w:asciiTheme="minorHAnsi" w:hAnsiTheme="minorHAnsi"/>
                <w:color w:val="auto"/>
                <w:szCs w:val="22"/>
              </w:rPr>
              <w:t xml:space="preserve">Has </w:t>
            </w:r>
            <w:r w:rsidR="00487E7A" w:rsidRPr="00267BA4">
              <w:rPr>
                <w:rFonts w:asciiTheme="minorHAnsi" w:hAnsiTheme="minorHAnsi"/>
                <w:color w:val="auto"/>
                <w:szCs w:val="22"/>
              </w:rPr>
              <w:t xml:space="preserve">a working knowledge of </w:t>
            </w:r>
            <w:r w:rsidR="00CA451E" w:rsidRPr="00267BA4">
              <w:rPr>
                <w:rFonts w:asciiTheme="minorHAnsi" w:hAnsiTheme="minorHAnsi"/>
                <w:color w:val="auto"/>
                <w:szCs w:val="22"/>
              </w:rPr>
              <w:t>evidence based</w:t>
            </w:r>
            <w:r w:rsidRPr="00267BA4">
              <w:rPr>
                <w:rFonts w:asciiTheme="minorHAnsi" w:hAnsiTheme="minorHAnsi"/>
                <w:color w:val="auto"/>
                <w:szCs w:val="22"/>
              </w:rPr>
              <w:t xml:space="preserve"> </w:t>
            </w:r>
            <w:r w:rsidR="00613364" w:rsidRPr="00267BA4">
              <w:rPr>
                <w:rFonts w:asciiTheme="minorHAnsi" w:hAnsiTheme="minorHAnsi"/>
                <w:color w:val="auto"/>
                <w:szCs w:val="22"/>
              </w:rPr>
              <w:t>instruction and</w:t>
            </w:r>
            <w:r w:rsidRPr="00267BA4">
              <w:rPr>
                <w:rFonts w:asciiTheme="minorHAnsi" w:hAnsiTheme="minorHAnsi"/>
                <w:color w:val="auto"/>
                <w:szCs w:val="22"/>
              </w:rPr>
              <w:t xml:space="preserve"> use</w:t>
            </w:r>
            <w:r w:rsidR="001C0BEB" w:rsidRPr="00267BA4">
              <w:rPr>
                <w:rFonts w:asciiTheme="minorHAnsi" w:hAnsiTheme="minorHAnsi"/>
                <w:color w:val="auto"/>
                <w:szCs w:val="22"/>
              </w:rPr>
              <w:t>s</w:t>
            </w:r>
            <w:r w:rsidRPr="00267BA4">
              <w:rPr>
                <w:rFonts w:asciiTheme="minorHAnsi" w:hAnsiTheme="minorHAnsi"/>
                <w:color w:val="auto"/>
                <w:szCs w:val="22"/>
              </w:rPr>
              <w:t xml:space="preserve"> that knowledge to monitor instruction, provide teacher feedback, and dialogue about meeting student needs</w:t>
            </w:r>
          </w:p>
        </w:tc>
        <w:tc>
          <w:tcPr>
            <w:tcW w:w="3960" w:type="dxa"/>
          </w:tcPr>
          <w:p w14:paraId="6F49E727" w14:textId="77777777" w:rsidR="001A7912" w:rsidRPr="00267BA4" w:rsidRDefault="001A7912" w:rsidP="001A7912">
            <w:pPr>
              <w:rPr>
                <w:rFonts w:asciiTheme="minorHAnsi" w:hAnsiTheme="minorHAnsi"/>
                <w:iCs/>
                <w:color w:val="auto"/>
                <w:szCs w:val="22"/>
              </w:rPr>
            </w:pPr>
            <w:r w:rsidRPr="00267BA4">
              <w:rPr>
                <w:rFonts w:asciiTheme="minorHAnsi" w:hAnsiTheme="minorHAnsi"/>
                <w:i/>
                <w:iCs/>
                <w:color w:val="auto"/>
                <w:szCs w:val="22"/>
              </w:rPr>
              <w:t>And</w:t>
            </w:r>
            <w:r w:rsidR="00DD4020" w:rsidRPr="00267BA4">
              <w:rPr>
                <w:rFonts w:asciiTheme="minorHAnsi" w:hAnsiTheme="minorHAnsi"/>
                <w:iCs/>
                <w:color w:val="auto"/>
                <w:szCs w:val="22"/>
              </w:rPr>
              <w:t xml:space="preserve"> works with staff to develop</w:t>
            </w:r>
            <w:r w:rsidRPr="00267BA4">
              <w:rPr>
                <w:rFonts w:asciiTheme="minorHAnsi" w:hAnsiTheme="minorHAnsi"/>
                <w:iCs/>
                <w:color w:val="auto"/>
                <w:szCs w:val="22"/>
              </w:rPr>
              <w:t xml:space="preserve"> a repertoire of </w:t>
            </w:r>
            <w:r w:rsidR="00CA451E" w:rsidRPr="00267BA4">
              <w:rPr>
                <w:rFonts w:asciiTheme="minorHAnsi" w:hAnsiTheme="minorHAnsi"/>
                <w:iCs/>
                <w:color w:val="auto"/>
                <w:szCs w:val="22"/>
              </w:rPr>
              <w:t>evidence based</w:t>
            </w:r>
            <w:r w:rsidRPr="00267BA4">
              <w:rPr>
                <w:rFonts w:asciiTheme="minorHAnsi" w:hAnsiTheme="minorHAnsi"/>
                <w:iCs/>
                <w:color w:val="auto"/>
                <w:szCs w:val="22"/>
              </w:rPr>
              <w:t xml:space="preserve"> instructional practices that support active student learning, differentiation, and tiered interventions where needed to meet student needs</w:t>
            </w:r>
          </w:p>
        </w:tc>
        <w:tc>
          <w:tcPr>
            <w:tcW w:w="4230" w:type="dxa"/>
          </w:tcPr>
          <w:p w14:paraId="0135AEEB" w14:textId="77777777" w:rsidR="001A7912" w:rsidRPr="00267BA4" w:rsidRDefault="001A7912" w:rsidP="00FA0BC7">
            <w:pPr>
              <w:rPr>
                <w:rFonts w:asciiTheme="minorHAnsi" w:hAnsiTheme="minorHAnsi"/>
                <w:color w:val="auto"/>
                <w:szCs w:val="22"/>
              </w:rPr>
            </w:pPr>
            <w:r w:rsidRPr="00267BA4">
              <w:rPr>
                <w:rFonts w:asciiTheme="minorHAnsi" w:hAnsiTheme="minorHAnsi"/>
                <w:i/>
                <w:color w:val="auto"/>
                <w:szCs w:val="22"/>
              </w:rPr>
              <w:t xml:space="preserve">And </w:t>
            </w:r>
            <w:r w:rsidRPr="00267BA4">
              <w:rPr>
                <w:rFonts w:asciiTheme="minorHAnsi" w:hAnsiTheme="minorHAnsi"/>
                <w:color w:val="auto"/>
                <w:szCs w:val="22"/>
              </w:rPr>
              <w:t>establishes school processes and routines that engage teachers in regular monitoring of student progress</w:t>
            </w:r>
            <w:r w:rsidR="000A4F20" w:rsidRPr="00267BA4">
              <w:rPr>
                <w:rFonts w:asciiTheme="minorHAnsi" w:hAnsiTheme="minorHAnsi"/>
                <w:color w:val="auto"/>
                <w:szCs w:val="22"/>
              </w:rPr>
              <w:t xml:space="preserve"> and </w:t>
            </w:r>
            <w:r w:rsidRPr="00267BA4">
              <w:rPr>
                <w:rFonts w:asciiTheme="minorHAnsi" w:hAnsiTheme="minorHAnsi"/>
                <w:color w:val="auto"/>
                <w:szCs w:val="22"/>
              </w:rPr>
              <w:t>evaluation</w:t>
            </w:r>
            <w:r w:rsidR="00613364" w:rsidRPr="00267BA4">
              <w:rPr>
                <w:rFonts w:asciiTheme="minorHAnsi" w:hAnsiTheme="minorHAnsi"/>
                <w:color w:val="auto"/>
                <w:szCs w:val="22"/>
              </w:rPr>
              <w:t>, adaptation</w:t>
            </w:r>
            <w:r w:rsidR="000A4F20" w:rsidRPr="00267BA4">
              <w:rPr>
                <w:rFonts w:asciiTheme="minorHAnsi" w:hAnsiTheme="minorHAnsi"/>
                <w:color w:val="auto"/>
                <w:szCs w:val="22"/>
              </w:rPr>
              <w:t xml:space="preserve">, and improvement </w:t>
            </w:r>
            <w:r w:rsidRPr="00267BA4">
              <w:rPr>
                <w:rFonts w:asciiTheme="minorHAnsi" w:hAnsiTheme="minorHAnsi"/>
                <w:color w:val="auto"/>
                <w:szCs w:val="22"/>
              </w:rPr>
              <w:t xml:space="preserve">of instructional strategies to meet the needs of all students </w:t>
            </w:r>
          </w:p>
        </w:tc>
      </w:tr>
    </w:tbl>
    <w:p w14:paraId="24E7C859" w14:textId="033FAAB2" w:rsidR="00036B18" w:rsidRDefault="00036B18"/>
    <w:p w14:paraId="3C84224A" w14:textId="03D23469" w:rsidR="00036B18" w:rsidRDefault="00036B18"/>
    <w:p w14:paraId="323156FE" w14:textId="22DED502" w:rsidR="00036B18" w:rsidRDefault="00036B18"/>
    <w:p w14:paraId="599E6E63" w14:textId="49833EBD" w:rsidR="00036B18" w:rsidRDefault="00036B18"/>
    <w:p w14:paraId="4B0AB63F" w14:textId="72236DA4" w:rsidR="00036B18" w:rsidRDefault="00036B18"/>
    <w:p w14:paraId="543210C2" w14:textId="550D1E7A" w:rsidR="00036B18" w:rsidRDefault="00036B18"/>
    <w:p w14:paraId="735704C9" w14:textId="2D02DFB5" w:rsidR="00036B18" w:rsidRDefault="00036B18"/>
    <w:p w14:paraId="624CEB95" w14:textId="77777777" w:rsidR="00036B18" w:rsidRDefault="00036B18"/>
    <w:tbl>
      <w:tblPr>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0"/>
        <w:gridCol w:w="3688"/>
        <w:gridCol w:w="3960"/>
        <w:gridCol w:w="4230"/>
      </w:tblGrid>
      <w:tr w:rsidR="00C218F7" w:rsidRPr="00267BA4" w14:paraId="30549C61" w14:textId="77777777">
        <w:tc>
          <w:tcPr>
            <w:tcW w:w="13158" w:type="dxa"/>
            <w:gridSpan w:val="4"/>
            <w:shd w:val="clear" w:color="auto" w:fill="C2D69B"/>
          </w:tcPr>
          <w:p w14:paraId="0017E90F" w14:textId="77777777" w:rsidR="00C218F7" w:rsidRPr="00267BA4" w:rsidRDefault="00C218F7" w:rsidP="00CB0316">
            <w:pPr>
              <w:jc w:val="center"/>
              <w:rPr>
                <w:rFonts w:ascii="Calibri" w:hAnsi="Calibri" w:cs="Calibri"/>
                <w:b/>
                <w:color w:val="auto"/>
              </w:rPr>
            </w:pPr>
            <w:r w:rsidRPr="00267BA4">
              <w:rPr>
                <w:rFonts w:ascii="Calibri" w:hAnsi="Calibri" w:cs="Calibri"/>
                <w:b/>
                <w:color w:val="auto"/>
              </w:rPr>
              <w:t xml:space="preserve"> </w:t>
            </w:r>
            <w:r w:rsidR="00CB0316" w:rsidRPr="00267BA4">
              <w:rPr>
                <w:rFonts w:ascii="Calibri" w:hAnsi="Calibri" w:cs="Calibri"/>
                <w:b/>
                <w:color w:val="auto"/>
              </w:rPr>
              <w:t xml:space="preserve">Characteristics 3: </w:t>
            </w:r>
            <w:r w:rsidR="00487E7A" w:rsidRPr="00267BA4">
              <w:rPr>
                <w:rFonts w:ascii="Calibri" w:hAnsi="Calibri" w:cs="Calibri"/>
                <w:b/>
                <w:color w:val="auto"/>
              </w:rPr>
              <w:t>Standards Based Assessment and Feedback</w:t>
            </w:r>
          </w:p>
        </w:tc>
      </w:tr>
      <w:tr w:rsidR="00C218F7" w:rsidRPr="00267BA4" w14:paraId="6B089A15" w14:textId="77777777">
        <w:tc>
          <w:tcPr>
            <w:tcW w:w="1280" w:type="dxa"/>
          </w:tcPr>
          <w:p w14:paraId="39000B16" w14:textId="77777777" w:rsidR="00C218F7" w:rsidRPr="00267BA4" w:rsidRDefault="00C218F7" w:rsidP="00FA0BC7">
            <w:pPr>
              <w:rPr>
                <w:rFonts w:ascii="Calibri" w:hAnsi="Calibri" w:cs="Calibri"/>
                <w:color w:val="auto"/>
              </w:rPr>
            </w:pPr>
            <w:r w:rsidRPr="00267BA4">
              <w:rPr>
                <w:rFonts w:ascii="Calibri" w:hAnsi="Calibri" w:cs="Calibri"/>
                <w:b/>
                <w:color w:val="auto"/>
              </w:rPr>
              <w:t>Ineffective</w:t>
            </w:r>
          </w:p>
        </w:tc>
        <w:tc>
          <w:tcPr>
            <w:tcW w:w="3688" w:type="dxa"/>
          </w:tcPr>
          <w:p w14:paraId="51B61279"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Minimally Effective</w:t>
            </w:r>
          </w:p>
        </w:tc>
        <w:tc>
          <w:tcPr>
            <w:tcW w:w="3960" w:type="dxa"/>
          </w:tcPr>
          <w:p w14:paraId="50EF90BC"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Effective</w:t>
            </w:r>
          </w:p>
        </w:tc>
        <w:tc>
          <w:tcPr>
            <w:tcW w:w="4230" w:type="dxa"/>
          </w:tcPr>
          <w:p w14:paraId="119061E7"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Highly Effective</w:t>
            </w:r>
          </w:p>
        </w:tc>
      </w:tr>
      <w:tr w:rsidR="000A4F20" w:rsidRPr="00267BA4" w14:paraId="1E9F32C0" w14:textId="77777777">
        <w:tc>
          <w:tcPr>
            <w:tcW w:w="1280" w:type="dxa"/>
          </w:tcPr>
          <w:p w14:paraId="440BF630" w14:textId="77777777" w:rsidR="00147861" w:rsidRPr="00267BA4" w:rsidRDefault="00147861" w:rsidP="00FA0BC7">
            <w:pPr>
              <w:rPr>
                <w:color w:val="auto"/>
              </w:rPr>
            </w:pPr>
          </w:p>
          <w:p w14:paraId="19F07245" w14:textId="77777777" w:rsidR="00147861" w:rsidRPr="00267BA4" w:rsidRDefault="00147861" w:rsidP="00FA0BC7">
            <w:pPr>
              <w:rPr>
                <w:color w:val="auto"/>
              </w:rPr>
            </w:pPr>
          </w:p>
          <w:p w14:paraId="385C8AF2" w14:textId="77777777" w:rsidR="00147861" w:rsidRPr="00267BA4" w:rsidRDefault="00147861" w:rsidP="00FA0BC7">
            <w:pPr>
              <w:rPr>
                <w:color w:val="auto"/>
              </w:rPr>
            </w:pPr>
          </w:p>
          <w:p w14:paraId="514B4380" w14:textId="77777777" w:rsidR="00147861" w:rsidRPr="00267BA4" w:rsidRDefault="00147861" w:rsidP="00FA0BC7">
            <w:pPr>
              <w:rPr>
                <w:color w:val="auto"/>
              </w:rPr>
            </w:pPr>
          </w:p>
          <w:p w14:paraId="4F695A51" w14:textId="77777777" w:rsidR="00147861" w:rsidRPr="00267BA4" w:rsidRDefault="00147861" w:rsidP="00FA0BC7">
            <w:pPr>
              <w:rPr>
                <w:color w:val="auto"/>
              </w:rPr>
            </w:pPr>
          </w:p>
          <w:p w14:paraId="17BAC6F2" w14:textId="77777777" w:rsidR="00147861" w:rsidRPr="00267BA4" w:rsidRDefault="00147861" w:rsidP="00FA0BC7">
            <w:pPr>
              <w:rPr>
                <w:color w:val="auto"/>
              </w:rPr>
            </w:pPr>
          </w:p>
          <w:p w14:paraId="736EEC81" w14:textId="77777777" w:rsidR="000A4F20" w:rsidRPr="00267BA4" w:rsidRDefault="00147861" w:rsidP="00FA0BC7">
            <w:pPr>
              <w:rPr>
                <w:color w:val="auto"/>
              </w:rPr>
            </w:pPr>
            <w:r w:rsidRPr="00267BA4">
              <w:rPr>
                <w:rFonts w:ascii="Calibri" w:hAnsi="Calibri"/>
                <w:b/>
                <w:color w:val="auto"/>
                <w:bdr w:val="single" w:sz="4" w:space="0" w:color="auto"/>
              </w:rPr>
              <w:t>3A3</w:t>
            </w:r>
          </w:p>
        </w:tc>
        <w:tc>
          <w:tcPr>
            <w:tcW w:w="3688" w:type="dxa"/>
          </w:tcPr>
          <w:p w14:paraId="017412B8" w14:textId="0E2EA9CA" w:rsidR="000A4F20" w:rsidRPr="00267BA4" w:rsidRDefault="000A4F20" w:rsidP="00AD6AC6">
            <w:pPr>
              <w:rPr>
                <w:rFonts w:ascii="Calibri" w:hAnsi="Calibri"/>
                <w:color w:val="auto"/>
                <w:szCs w:val="22"/>
              </w:rPr>
            </w:pPr>
            <w:r w:rsidRPr="00267BA4">
              <w:rPr>
                <w:rFonts w:ascii="Calibri" w:hAnsi="Calibri"/>
                <w:color w:val="auto"/>
                <w:szCs w:val="22"/>
              </w:rPr>
              <w:t xml:space="preserve">Has a working knowledge of </w:t>
            </w:r>
            <w:r w:rsidR="00CA451E" w:rsidRPr="00267BA4">
              <w:rPr>
                <w:rFonts w:ascii="Calibri" w:hAnsi="Calibri"/>
                <w:color w:val="auto"/>
                <w:szCs w:val="22"/>
              </w:rPr>
              <w:t>evidence based</w:t>
            </w:r>
            <w:r w:rsidR="00487E7A" w:rsidRPr="00267BA4">
              <w:rPr>
                <w:rFonts w:ascii="Calibri" w:hAnsi="Calibri"/>
                <w:color w:val="auto"/>
                <w:szCs w:val="22"/>
              </w:rPr>
              <w:t>, ethical</w:t>
            </w:r>
            <w:r w:rsidR="00C8114A" w:rsidRPr="00267BA4">
              <w:rPr>
                <w:rFonts w:ascii="Calibri" w:hAnsi="Calibri"/>
                <w:color w:val="auto"/>
                <w:szCs w:val="22"/>
              </w:rPr>
              <w:t>,</w:t>
            </w:r>
            <w:r w:rsidR="00487E7A" w:rsidRPr="00267BA4">
              <w:rPr>
                <w:rFonts w:ascii="Calibri" w:hAnsi="Calibri"/>
                <w:color w:val="auto"/>
                <w:szCs w:val="22"/>
              </w:rPr>
              <w:t xml:space="preserve"> and legal </w:t>
            </w:r>
            <w:r w:rsidRPr="00267BA4">
              <w:rPr>
                <w:rFonts w:ascii="Calibri" w:hAnsi="Calibri"/>
                <w:color w:val="auto"/>
                <w:szCs w:val="22"/>
              </w:rPr>
              <w:t xml:space="preserve">assessment </w:t>
            </w:r>
            <w:r w:rsidR="00487E7A" w:rsidRPr="00267BA4">
              <w:rPr>
                <w:rFonts w:ascii="Calibri" w:hAnsi="Calibri"/>
                <w:color w:val="auto"/>
                <w:szCs w:val="22"/>
              </w:rPr>
              <w:t xml:space="preserve">and feedback </w:t>
            </w:r>
            <w:r w:rsidRPr="00267BA4">
              <w:rPr>
                <w:rFonts w:ascii="Calibri" w:hAnsi="Calibri"/>
                <w:color w:val="auto"/>
                <w:szCs w:val="22"/>
              </w:rPr>
              <w:t xml:space="preserve">practices </w:t>
            </w:r>
          </w:p>
        </w:tc>
        <w:tc>
          <w:tcPr>
            <w:tcW w:w="3960" w:type="dxa"/>
          </w:tcPr>
          <w:p w14:paraId="5CFEC813" w14:textId="77777777" w:rsidR="000A4F20" w:rsidRPr="00267BA4" w:rsidRDefault="000A4F20" w:rsidP="00FA0BC7">
            <w:pPr>
              <w:rPr>
                <w:rFonts w:ascii="Calibri" w:hAnsi="Calibri"/>
                <w:iCs/>
                <w:color w:val="auto"/>
                <w:szCs w:val="22"/>
              </w:rPr>
            </w:pPr>
            <w:r w:rsidRPr="00267BA4">
              <w:rPr>
                <w:rFonts w:ascii="Calibri" w:hAnsi="Calibri"/>
                <w:i/>
                <w:iCs/>
                <w:color w:val="auto"/>
                <w:szCs w:val="22"/>
              </w:rPr>
              <w:t xml:space="preserve">And </w:t>
            </w:r>
            <w:r w:rsidR="00AD6AC6" w:rsidRPr="00267BA4">
              <w:rPr>
                <w:rFonts w:ascii="Calibri" w:hAnsi="Calibri"/>
                <w:iCs/>
                <w:color w:val="auto"/>
                <w:szCs w:val="22"/>
              </w:rPr>
              <w:t xml:space="preserve">works with staff to develop </w:t>
            </w:r>
            <w:r w:rsidRPr="00267BA4">
              <w:rPr>
                <w:rFonts w:ascii="Calibri" w:hAnsi="Calibri"/>
                <w:iCs/>
                <w:color w:val="auto"/>
                <w:szCs w:val="22"/>
              </w:rPr>
              <w:t>asses</w:t>
            </w:r>
            <w:r w:rsidR="00AD6AC6" w:rsidRPr="00267BA4">
              <w:rPr>
                <w:rFonts w:ascii="Calibri" w:hAnsi="Calibri"/>
                <w:iCs/>
                <w:color w:val="auto"/>
                <w:szCs w:val="22"/>
              </w:rPr>
              <w:t>sment literacy and competence</w:t>
            </w:r>
            <w:r w:rsidRPr="00267BA4">
              <w:rPr>
                <w:rFonts w:ascii="Calibri" w:hAnsi="Calibri"/>
                <w:iCs/>
                <w:color w:val="auto"/>
                <w:szCs w:val="22"/>
              </w:rPr>
              <w:t xml:space="preserve"> in </w:t>
            </w:r>
            <w:r w:rsidR="00AD6AC6" w:rsidRPr="00267BA4">
              <w:rPr>
                <w:rFonts w:ascii="Calibri" w:hAnsi="Calibri"/>
                <w:iCs/>
                <w:color w:val="auto"/>
                <w:szCs w:val="22"/>
              </w:rPr>
              <w:t xml:space="preserve">administering assessments, </w:t>
            </w:r>
            <w:r w:rsidR="00F63415" w:rsidRPr="00267BA4">
              <w:rPr>
                <w:rFonts w:ascii="Calibri" w:hAnsi="Calibri"/>
                <w:iCs/>
                <w:color w:val="auto"/>
                <w:szCs w:val="22"/>
              </w:rPr>
              <w:t>int</w:t>
            </w:r>
            <w:r w:rsidR="00AD6AC6" w:rsidRPr="00267BA4">
              <w:rPr>
                <w:rFonts w:ascii="Calibri" w:hAnsi="Calibri"/>
                <w:iCs/>
                <w:color w:val="auto"/>
                <w:szCs w:val="22"/>
              </w:rPr>
              <w:t>erpreting results, communicating</w:t>
            </w:r>
            <w:r w:rsidRPr="00267BA4">
              <w:rPr>
                <w:rFonts w:ascii="Calibri" w:hAnsi="Calibri"/>
                <w:iCs/>
                <w:color w:val="auto"/>
                <w:szCs w:val="22"/>
              </w:rPr>
              <w:t xml:space="preserve"> student progress, set</w:t>
            </w:r>
            <w:r w:rsidR="00AD6AC6" w:rsidRPr="00267BA4">
              <w:rPr>
                <w:rFonts w:ascii="Calibri" w:hAnsi="Calibri"/>
                <w:iCs/>
                <w:color w:val="auto"/>
                <w:szCs w:val="22"/>
              </w:rPr>
              <w:t>ting</w:t>
            </w:r>
            <w:r w:rsidRPr="00267BA4">
              <w:rPr>
                <w:rFonts w:ascii="Calibri" w:hAnsi="Calibri"/>
                <w:iCs/>
                <w:color w:val="auto"/>
                <w:szCs w:val="22"/>
              </w:rPr>
              <w:t xml:space="preserve"> learning goals, </w:t>
            </w:r>
            <w:r w:rsidR="00AD6AC6" w:rsidRPr="00267BA4">
              <w:rPr>
                <w:rFonts w:ascii="Calibri" w:hAnsi="Calibri"/>
                <w:iCs/>
                <w:color w:val="auto"/>
                <w:szCs w:val="22"/>
              </w:rPr>
              <w:t>and making</w:t>
            </w:r>
            <w:r w:rsidRPr="00267BA4">
              <w:rPr>
                <w:rFonts w:ascii="Calibri" w:hAnsi="Calibri"/>
                <w:iCs/>
                <w:color w:val="auto"/>
                <w:szCs w:val="22"/>
              </w:rPr>
              <w:t xml:space="preserve"> decisions that affect students</w:t>
            </w:r>
          </w:p>
        </w:tc>
        <w:tc>
          <w:tcPr>
            <w:tcW w:w="4230" w:type="dxa"/>
          </w:tcPr>
          <w:p w14:paraId="354E79B0" w14:textId="77777777" w:rsidR="000A4F20" w:rsidRPr="00267BA4" w:rsidRDefault="00F63415" w:rsidP="00CB1B5A">
            <w:pPr>
              <w:rPr>
                <w:rFonts w:ascii="Calibri" w:hAnsi="Calibri"/>
                <w:iCs/>
                <w:color w:val="auto"/>
                <w:szCs w:val="21"/>
              </w:rPr>
            </w:pPr>
            <w:r w:rsidRPr="00267BA4">
              <w:rPr>
                <w:rFonts w:ascii="Calibri" w:hAnsi="Calibri"/>
                <w:i/>
                <w:iCs/>
                <w:color w:val="auto"/>
                <w:szCs w:val="21"/>
              </w:rPr>
              <w:t xml:space="preserve">And </w:t>
            </w:r>
            <w:r w:rsidRPr="00267BA4">
              <w:rPr>
                <w:rFonts w:ascii="Calibri" w:hAnsi="Calibri"/>
                <w:iCs/>
                <w:color w:val="auto"/>
                <w:szCs w:val="21"/>
              </w:rPr>
              <w:t>works with staff to establish building and district systems, processes, policies, training, and</w:t>
            </w:r>
            <w:r w:rsidR="0023147B" w:rsidRPr="00267BA4">
              <w:rPr>
                <w:rFonts w:ascii="Calibri" w:hAnsi="Calibri"/>
                <w:iCs/>
                <w:color w:val="auto"/>
                <w:szCs w:val="21"/>
              </w:rPr>
              <w:t xml:space="preserve"> shared leadership for </w:t>
            </w:r>
            <w:r w:rsidR="00CA451E" w:rsidRPr="00267BA4">
              <w:rPr>
                <w:rFonts w:ascii="Calibri" w:hAnsi="Calibri"/>
                <w:iCs/>
                <w:color w:val="auto"/>
                <w:szCs w:val="21"/>
              </w:rPr>
              <w:t>evidence based</w:t>
            </w:r>
            <w:r w:rsidR="0023147B" w:rsidRPr="00267BA4">
              <w:rPr>
                <w:rFonts w:ascii="Calibri" w:hAnsi="Calibri"/>
                <w:iCs/>
                <w:color w:val="auto"/>
                <w:szCs w:val="21"/>
              </w:rPr>
              <w:t>, ethical and legal</w:t>
            </w:r>
            <w:r w:rsidRPr="00267BA4">
              <w:rPr>
                <w:rFonts w:ascii="Calibri" w:hAnsi="Calibri"/>
                <w:iCs/>
                <w:color w:val="auto"/>
                <w:szCs w:val="21"/>
              </w:rPr>
              <w:t xml:space="preserve"> assessment and feedback practices </w:t>
            </w:r>
          </w:p>
        </w:tc>
      </w:tr>
    </w:tbl>
    <w:p w14:paraId="5C6AB31C" w14:textId="77777777" w:rsidR="00AF5323" w:rsidRPr="00267BA4" w:rsidRDefault="00AF5323" w:rsidP="0066501E">
      <w:pPr>
        <w:rPr>
          <w:color w:val="auto"/>
        </w:rPr>
      </w:pPr>
    </w:p>
    <w:p w14:paraId="04661E54" w14:textId="6263074A" w:rsidR="00AF5323" w:rsidRDefault="00AF5323" w:rsidP="0066501E">
      <w:pPr>
        <w:rPr>
          <w:color w:val="auto"/>
        </w:rPr>
      </w:pPr>
    </w:p>
    <w:p w14:paraId="0C1B8385" w14:textId="7F4B97A7" w:rsidR="00036B18" w:rsidRDefault="00036B18" w:rsidP="0066501E">
      <w:pPr>
        <w:rPr>
          <w:color w:val="auto"/>
        </w:rPr>
      </w:pPr>
    </w:p>
    <w:p w14:paraId="1205ED30" w14:textId="0C9B3EC3" w:rsidR="00036B18" w:rsidRDefault="00036B18" w:rsidP="0066501E">
      <w:pPr>
        <w:rPr>
          <w:color w:val="auto"/>
        </w:rPr>
      </w:pPr>
    </w:p>
    <w:p w14:paraId="3AC387BF" w14:textId="625F187F" w:rsidR="00036B18" w:rsidRDefault="00036B18" w:rsidP="0066501E">
      <w:pPr>
        <w:rPr>
          <w:color w:val="auto"/>
        </w:rPr>
      </w:pPr>
    </w:p>
    <w:p w14:paraId="753BA06B" w14:textId="20AE9BD3" w:rsidR="00036B18" w:rsidRDefault="00036B18" w:rsidP="0066501E">
      <w:pPr>
        <w:rPr>
          <w:color w:val="auto"/>
        </w:rPr>
      </w:pPr>
    </w:p>
    <w:p w14:paraId="659CC205" w14:textId="43F39B8E" w:rsidR="00036B18" w:rsidRDefault="00036B18" w:rsidP="0066501E">
      <w:pPr>
        <w:rPr>
          <w:color w:val="auto"/>
        </w:rPr>
      </w:pPr>
    </w:p>
    <w:p w14:paraId="73A37BF6" w14:textId="04BC4002" w:rsidR="00036B18" w:rsidRDefault="00036B18" w:rsidP="0066501E">
      <w:pPr>
        <w:rPr>
          <w:color w:val="auto"/>
        </w:rPr>
      </w:pPr>
    </w:p>
    <w:p w14:paraId="44F03E2E" w14:textId="59CB2EA2" w:rsidR="00036B18" w:rsidRDefault="00036B18" w:rsidP="0066501E">
      <w:pPr>
        <w:rPr>
          <w:color w:val="auto"/>
        </w:rPr>
      </w:pPr>
    </w:p>
    <w:p w14:paraId="62C8DC75" w14:textId="643D8693" w:rsidR="00036B18" w:rsidRDefault="00036B18" w:rsidP="0066501E">
      <w:pPr>
        <w:rPr>
          <w:color w:val="auto"/>
        </w:rPr>
      </w:pPr>
    </w:p>
    <w:p w14:paraId="27609E15" w14:textId="5FEBB8FE" w:rsidR="00036B18" w:rsidRDefault="00036B18" w:rsidP="0066501E">
      <w:pPr>
        <w:rPr>
          <w:color w:val="auto"/>
        </w:rPr>
      </w:pPr>
    </w:p>
    <w:p w14:paraId="7124DB36" w14:textId="2806A3D8" w:rsidR="00036B18" w:rsidRDefault="00036B18" w:rsidP="0066501E">
      <w:pPr>
        <w:rPr>
          <w:color w:val="auto"/>
        </w:rPr>
      </w:pPr>
    </w:p>
    <w:p w14:paraId="21C86EDC" w14:textId="0A1B72E3" w:rsidR="00036B18" w:rsidRDefault="00036B18" w:rsidP="0066501E">
      <w:pPr>
        <w:rPr>
          <w:color w:val="auto"/>
        </w:rPr>
      </w:pPr>
    </w:p>
    <w:p w14:paraId="5A131DBE" w14:textId="4F4FBC96" w:rsidR="00036B18" w:rsidRDefault="00036B18" w:rsidP="0066501E">
      <w:pPr>
        <w:rPr>
          <w:color w:val="auto"/>
        </w:rPr>
      </w:pPr>
    </w:p>
    <w:p w14:paraId="4102A893" w14:textId="384B30AC" w:rsidR="00036B18" w:rsidRDefault="00036B18" w:rsidP="0066501E">
      <w:pPr>
        <w:rPr>
          <w:color w:val="auto"/>
        </w:rPr>
      </w:pPr>
    </w:p>
    <w:p w14:paraId="37970DB4" w14:textId="1C541B92" w:rsidR="00036B18" w:rsidRDefault="00036B18" w:rsidP="0066501E">
      <w:pPr>
        <w:rPr>
          <w:color w:val="auto"/>
        </w:rPr>
      </w:pPr>
    </w:p>
    <w:p w14:paraId="61B26C48" w14:textId="6C23C0A5" w:rsidR="00036B18" w:rsidRDefault="00036B18" w:rsidP="0066501E">
      <w:pPr>
        <w:rPr>
          <w:color w:val="auto"/>
        </w:rPr>
      </w:pPr>
    </w:p>
    <w:p w14:paraId="32A25AC0" w14:textId="77777777" w:rsidR="00036B18" w:rsidRPr="00267BA4" w:rsidRDefault="00036B18" w:rsidP="0066501E">
      <w:pPr>
        <w:rPr>
          <w:color w:val="auto"/>
        </w:rPr>
      </w:pPr>
    </w:p>
    <w:tbl>
      <w:tblPr>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0"/>
        <w:gridCol w:w="3688"/>
        <w:gridCol w:w="3960"/>
        <w:gridCol w:w="4230"/>
      </w:tblGrid>
      <w:tr w:rsidR="00C218F7" w:rsidRPr="00267BA4" w14:paraId="6FC826B8" w14:textId="77777777">
        <w:tc>
          <w:tcPr>
            <w:tcW w:w="13158" w:type="dxa"/>
            <w:gridSpan w:val="4"/>
            <w:shd w:val="clear" w:color="auto" w:fill="DDD9C3"/>
          </w:tcPr>
          <w:p w14:paraId="5CA6383B" w14:textId="77777777" w:rsidR="00C218F7" w:rsidRPr="00267BA4" w:rsidRDefault="00C218F7" w:rsidP="000E0843">
            <w:pPr>
              <w:jc w:val="center"/>
              <w:rPr>
                <w:rFonts w:ascii="Calibri" w:hAnsi="Calibri" w:cs="Calibri"/>
                <w:b/>
                <w:color w:val="auto"/>
              </w:rPr>
            </w:pPr>
            <w:r w:rsidRPr="00267BA4">
              <w:rPr>
                <w:rFonts w:ascii="Calibri" w:hAnsi="Calibri" w:cs="Calibri"/>
                <w:b/>
                <w:color w:val="auto"/>
              </w:rPr>
              <w:lastRenderedPageBreak/>
              <w:t xml:space="preserve">Domain 3 </w:t>
            </w:r>
            <w:r w:rsidR="00511B1A" w:rsidRPr="00267BA4">
              <w:rPr>
                <w:rFonts w:ascii="Calibri" w:hAnsi="Calibri" w:cs="Calibri"/>
                <w:b/>
                <w:color w:val="auto"/>
              </w:rPr>
              <w:t>–</w:t>
            </w:r>
            <w:r w:rsidRPr="00267BA4">
              <w:rPr>
                <w:rFonts w:ascii="Calibri" w:hAnsi="Calibri" w:cs="Calibri"/>
                <w:b/>
                <w:color w:val="auto"/>
              </w:rPr>
              <w:t xml:space="preserve"> </w:t>
            </w:r>
            <w:r w:rsidR="0076643D" w:rsidRPr="00267BA4">
              <w:rPr>
                <w:rFonts w:ascii="Calibri" w:hAnsi="Calibri" w:cs="Calibri"/>
                <w:b/>
                <w:color w:val="auto"/>
              </w:rPr>
              <w:t xml:space="preserve">Systems </w:t>
            </w:r>
          </w:p>
        </w:tc>
      </w:tr>
      <w:tr w:rsidR="00C218F7" w:rsidRPr="00267BA4" w14:paraId="5C0F11F0" w14:textId="77777777">
        <w:tc>
          <w:tcPr>
            <w:tcW w:w="13158" w:type="dxa"/>
            <w:gridSpan w:val="4"/>
            <w:shd w:val="clear" w:color="auto" w:fill="8DB3E2"/>
          </w:tcPr>
          <w:p w14:paraId="6C824146" w14:textId="77777777" w:rsidR="00C218F7" w:rsidRPr="00267BA4" w:rsidRDefault="00C218F7" w:rsidP="005635DB">
            <w:pPr>
              <w:jc w:val="center"/>
              <w:rPr>
                <w:rFonts w:ascii="Calibri" w:hAnsi="Calibri" w:cs="Calibri"/>
                <w:b/>
                <w:color w:val="auto"/>
              </w:rPr>
            </w:pPr>
            <w:r w:rsidRPr="00267BA4">
              <w:rPr>
                <w:rFonts w:ascii="Calibri" w:hAnsi="Calibri" w:cs="Calibri"/>
                <w:b/>
                <w:color w:val="auto"/>
              </w:rPr>
              <w:t xml:space="preserve"> </w:t>
            </w:r>
            <w:r w:rsidR="005635DB" w:rsidRPr="00267BA4">
              <w:rPr>
                <w:rFonts w:ascii="Calibri" w:hAnsi="Calibri" w:cs="Calibri"/>
                <w:b/>
                <w:color w:val="auto"/>
              </w:rPr>
              <w:t xml:space="preserve">Factor B: </w:t>
            </w:r>
            <w:r w:rsidRPr="00267BA4">
              <w:rPr>
                <w:rFonts w:ascii="Calibri" w:hAnsi="Calibri"/>
                <w:b/>
                <w:bCs/>
                <w:color w:val="auto"/>
              </w:rPr>
              <w:t xml:space="preserve">Safe, Effective, Efficient School Operations </w:t>
            </w:r>
          </w:p>
        </w:tc>
      </w:tr>
      <w:tr w:rsidR="00C218F7" w:rsidRPr="00267BA4" w14:paraId="5552F49F" w14:textId="77777777">
        <w:tc>
          <w:tcPr>
            <w:tcW w:w="13158" w:type="dxa"/>
            <w:gridSpan w:val="4"/>
            <w:shd w:val="clear" w:color="auto" w:fill="C2D69B"/>
          </w:tcPr>
          <w:p w14:paraId="4930199A" w14:textId="77777777" w:rsidR="00C218F7" w:rsidRPr="00267BA4" w:rsidRDefault="005635DB" w:rsidP="005635DB">
            <w:pPr>
              <w:jc w:val="center"/>
              <w:rPr>
                <w:rFonts w:ascii="Calibri" w:hAnsi="Calibri" w:cs="Calibri"/>
                <w:b/>
                <w:color w:val="auto"/>
              </w:rPr>
            </w:pPr>
            <w:r w:rsidRPr="00267BA4">
              <w:rPr>
                <w:rFonts w:ascii="Calibri" w:hAnsi="Calibri"/>
                <w:b/>
                <w:color w:val="auto"/>
              </w:rPr>
              <w:t xml:space="preserve">Characteristic 1: </w:t>
            </w:r>
            <w:r w:rsidR="0023147B" w:rsidRPr="00267BA4">
              <w:rPr>
                <w:rFonts w:ascii="Calibri" w:hAnsi="Calibri"/>
                <w:b/>
                <w:color w:val="auto"/>
              </w:rPr>
              <w:t>Laws, Policies, and Regulations</w:t>
            </w:r>
            <w:r w:rsidR="00AE1150" w:rsidRPr="00267BA4">
              <w:rPr>
                <w:rFonts w:ascii="Calibri" w:hAnsi="Calibri"/>
                <w:b/>
                <w:color w:val="auto"/>
              </w:rPr>
              <w:t xml:space="preserve"> </w:t>
            </w:r>
          </w:p>
        </w:tc>
      </w:tr>
      <w:tr w:rsidR="00C218F7" w:rsidRPr="00267BA4" w14:paraId="4B5FBFC5" w14:textId="77777777">
        <w:tc>
          <w:tcPr>
            <w:tcW w:w="1280" w:type="dxa"/>
          </w:tcPr>
          <w:p w14:paraId="6A7F6322" w14:textId="77777777" w:rsidR="00C218F7" w:rsidRPr="00267BA4" w:rsidRDefault="00C218F7" w:rsidP="00FA0BC7">
            <w:pPr>
              <w:rPr>
                <w:rFonts w:ascii="Calibri" w:hAnsi="Calibri" w:cs="Calibri"/>
                <w:color w:val="auto"/>
              </w:rPr>
            </w:pPr>
            <w:r w:rsidRPr="00267BA4">
              <w:rPr>
                <w:rFonts w:ascii="Calibri" w:hAnsi="Calibri" w:cs="Calibri"/>
                <w:b/>
                <w:color w:val="auto"/>
              </w:rPr>
              <w:t>Ineffective</w:t>
            </w:r>
          </w:p>
        </w:tc>
        <w:tc>
          <w:tcPr>
            <w:tcW w:w="3688" w:type="dxa"/>
          </w:tcPr>
          <w:p w14:paraId="340AF45B"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Minimally Effective</w:t>
            </w:r>
          </w:p>
        </w:tc>
        <w:tc>
          <w:tcPr>
            <w:tcW w:w="3960" w:type="dxa"/>
          </w:tcPr>
          <w:p w14:paraId="234D1B35"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Effective</w:t>
            </w:r>
          </w:p>
        </w:tc>
        <w:tc>
          <w:tcPr>
            <w:tcW w:w="4230" w:type="dxa"/>
          </w:tcPr>
          <w:p w14:paraId="6019730E"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Highly Effective</w:t>
            </w:r>
          </w:p>
        </w:tc>
      </w:tr>
      <w:tr w:rsidR="00085B3F" w:rsidRPr="00267BA4" w14:paraId="79C8F9D9" w14:textId="77777777">
        <w:tc>
          <w:tcPr>
            <w:tcW w:w="1280" w:type="dxa"/>
          </w:tcPr>
          <w:p w14:paraId="334CC0AF" w14:textId="77777777" w:rsidR="00B778F4" w:rsidRPr="00267BA4" w:rsidRDefault="00B778F4" w:rsidP="00FA0BC7">
            <w:pPr>
              <w:rPr>
                <w:color w:val="auto"/>
              </w:rPr>
            </w:pPr>
          </w:p>
          <w:p w14:paraId="2288C46E" w14:textId="77777777" w:rsidR="00B778F4" w:rsidRPr="00267BA4" w:rsidRDefault="00B778F4" w:rsidP="00FA0BC7">
            <w:pPr>
              <w:rPr>
                <w:color w:val="auto"/>
              </w:rPr>
            </w:pPr>
          </w:p>
          <w:p w14:paraId="73E4750B" w14:textId="77777777" w:rsidR="00B778F4" w:rsidRPr="00267BA4" w:rsidRDefault="00B778F4" w:rsidP="00FA0BC7">
            <w:pPr>
              <w:rPr>
                <w:color w:val="auto"/>
              </w:rPr>
            </w:pPr>
          </w:p>
          <w:p w14:paraId="1E6B12F8" w14:textId="77777777" w:rsidR="00B778F4" w:rsidRPr="00267BA4" w:rsidRDefault="00B778F4" w:rsidP="00FA0BC7">
            <w:pPr>
              <w:rPr>
                <w:color w:val="auto"/>
              </w:rPr>
            </w:pPr>
          </w:p>
          <w:p w14:paraId="0CC38432" w14:textId="77777777" w:rsidR="00085B3F" w:rsidRPr="00267BA4" w:rsidRDefault="00B778F4" w:rsidP="00FA0BC7">
            <w:pPr>
              <w:rPr>
                <w:color w:val="auto"/>
              </w:rPr>
            </w:pPr>
            <w:r w:rsidRPr="00267BA4">
              <w:rPr>
                <w:rFonts w:ascii="Calibri" w:hAnsi="Calibri"/>
                <w:b/>
                <w:color w:val="auto"/>
                <w:bdr w:val="single" w:sz="4" w:space="0" w:color="auto"/>
              </w:rPr>
              <w:t>3B1</w:t>
            </w:r>
          </w:p>
        </w:tc>
        <w:tc>
          <w:tcPr>
            <w:tcW w:w="3688" w:type="dxa"/>
          </w:tcPr>
          <w:p w14:paraId="43B32C4F" w14:textId="77777777" w:rsidR="00085B3F" w:rsidRPr="00267BA4" w:rsidRDefault="00085B3F" w:rsidP="00721C64">
            <w:pPr>
              <w:rPr>
                <w:rFonts w:ascii="Calibri" w:hAnsi="Calibri"/>
                <w:color w:val="auto"/>
              </w:rPr>
            </w:pPr>
            <w:r w:rsidRPr="00267BA4">
              <w:rPr>
                <w:rFonts w:ascii="Calibri" w:hAnsi="Calibri"/>
                <w:color w:val="auto"/>
              </w:rPr>
              <w:t xml:space="preserve">Maintains current knowledge and acts in accordance with </w:t>
            </w:r>
            <w:r w:rsidR="00721C64" w:rsidRPr="00267BA4">
              <w:rPr>
                <w:rFonts w:ascii="Calibri" w:hAnsi="Calibri"/>
                <w:color w:val="auto"/>
              </w:rPr>
              <w:t>s</w:t>
            </w:r>
            <w:r w:rsidRPr="00267BA4">
              <w:rPr>
                <w:rFonts w:ascii="Calibri" w:hAnsi="Calibri"/>
                <w:color w:val="auto"/>
              </w:rPr>
              <w:t xml:space="preserve">tate and federal laws, school safety </w:t>
            </w:r>
            <w:r w:rsidR="0023147B" w:rsidRPr="00267BA4">
              <w:rPr>
                <w:rFonts w:ascii="Calibri" w:hAnsi="Calibri"/>
                <w:color w:val="auto"/>
              </w:rPr>
              <w:t>regulations</w:t>
            </w:r>
            <w:r w:rsidRPr="00267BA4">
              <w:rPr>
                <w:rFonts w:ascii="Calibri" w:hAnsi="Calibri"/>
                <w:color w:val="auto"/>
              </w:rPr>
              <w:t>, employee c</w:t>
            </w:r>
            <w:r w:rsidR="00721C64" w:rsidRPr="00267BA4">
              <w:rPr>
                <w:rFonts w:ascii="Calibri" w:hAnsi="Calibri"/>
                <w:color w:val="auto"/>
              </w:rPr>
              <w:t>ontracts, and district policies</w:t>
            </w:r>
          </w:p>
        </w:tc>
        <w:tc>
          <w:tcPr>
            <w:tcW w:w="3960" w:type="dxa"/>
          </w:tcPr>
          <w:p w14:paraId="4BB7AABD" w14:textId="77777777" w:rsidR="00085B3F" w:rsidRPr="00267BA4" w:rsidRDefault="00085B3F" w:rsidP="00FA0BC7">
            <w:pPr>
              <w:rPr>
                <w:rFonts w:ascii="Calibri" w:hAnsi="Calibri"/>
                <w:iCs/>
                <w:color w:val="auto"/>
              </w:rPr>
            </w:pPr>
            <w:r w:rsidRPr="00267BA4">
              <w:rPr>
                <w:rFonts w:ascii="Calibri" w:hAnsi="Calibri"/>
                <w:i/>
                <w:iCs/>
                <w:color w:val="auto"/>
              </w:rPr>
              <w:t xml:space="preserve">And </w:t>
            </w:r>
            <w:r w:rsidRPr="00267BA4">
              <w:rPr>
                <w:rFonts w:ascii="Calibri" w:hAnsi="Calibri"/>
                <w:iCs/>
                <w:color w:val="auto"/>
              </w:rPr>
              <w:t>informs and holds staf</w:t>
            </w:r>
            <w:r w:rsidR="00721C64" w:rsidRPr="00267BA4">
              <w:rPr>
                <w:rFonts w:ascii="Calibri" w:hAnsi="Calibri"/>
                <w:iCs/>
                <w:color w:val="auto"/>
              </w:rPr>
              <w:t>f accountable for adherence to s</w:t>
            </w:r>
            <w:r w:rsidRPr="00267BA4">
              <w:rPr>
                <w:rFonts w:ascii="Calibri" w:hAnsi="Calibri"/>
                <w:iCs/>
                <w:color w:val="auto"/>
              </w:rPr>
              <w:t>tate and feder</w:t>
            </w:r>
            <w:r w:rsidR="0023147B" w:rsidRPr="00267BA4">
              <w:rPr>
                <w:rFonts w:ascii="Calibri" w:hAnsi="Calibri"/>
                <w:iCs/>
                <w:color w:val="auto"/>
              </w:rPr>
              <w:t>al laws, school safety regulations</w:t>
            </w:r>
            <w:r w:rsidRPr="00267BA4">
              <w:rPr>
                <w:rFonts w:ascii="Calibri" w:hAnsi="Calibri"/>
                <w:iCs/>
                <w:color w:val="auto"/>
              </w:rPr>
              <w:t>, employee contracts</w:t>
            </w:r>
            <w:r w:rsidR="00721C64" w:rsidRPr="00267BA4">
              <w:rPr>
                <w:rFonts w:ascii="Calibri" w:hAnsi="Calibri"/>
                <w:iCs/>
                <w:color w:val="auto"/>
              </w:rPr>
              <w:t>,</w:t>
            </w:r>
            <w:r w:rsidRPr="00267BA4">
              <w:rPr>
                <w:rFonts w:ascii="Calibri" w:hAnsi="Calibri"/>
                <w:iCs/>
                <w:color w:val="auto"/>
              </w:rPr>
              <w:t xml:space="preserve"> and district policies</w:t>
            </w:r>
          </w:p>
        </w:tc>
        <w:tc>
          <w:tcPr>
            <w:tcW w:w="4230" w:type="dxa"/>
          </w:tcPr>
          <w:p w14:paraId="601DFEE8" w14:textId="77777777" w:rsidR="00085B3F" w:rsidRPr="00267BA4" w:rsidRDefault="00085B3F" w:rsidP="008454A7">
            <w:pPr>
              <w:rPr>
                <w:rFonts w:ascii="Calibri" w:hAnsi="Calibri"/>
                <w:iCs/>
                <w:color w:val="auto"/>
              </w:rPr>
            </w:pPr>
            <w:r w:rsidRPr="00267BA4">
              <w:rPr>
                <w:rFonts w:ascii="Calibri" w:hAnsi="Calibri"/>
                <w:i/>
                <w:iCs/>
                <w:color w:val="auto"/>
              </w:rPr>
              <w:t xml:space="preserve">And </w:t>
            </w:r>
            <w:r w:rsidR="008454A7" w:rsidRPr="00267BA4">
              <w:rPr>
                <w:rFonts w:ascii="Calibri" w:hAnsi="Calibri"/>
                <w:iCs/>
                <w:color w:val="auto"/>
              </w:rPr>
              <w:t>to monitor, evaluate, and improve</w:t>
            </w:r>
            <w:r w:rsidRPr="00267BA4">
              <w:rPr>
                <w:rFonts w:ascii="Calibri" w:hAnsi="Calibri"/>
                <w:iCs/>
                <w:color w:val="auto"/>
              </w:rPr>
              <w:t xml:space="preserve"> school routines and processes to better align and support legal, safe, and e</w:t>
            </w:r>
            <w:r w:rsidR="008454A7" w:rsidRPr="00267BA4">
              <w:rPr>
                <w:rFonts w:ascii="Calibri" w:hAnsi="Calibri"/>
                <w:iCs/>
                <w:color w:val="auto"/>
              </w:rPr>
              <w:t xml:space="preserve">thical school operations and </w:t>
            </w:r>
            <w:r w:rsidRPr="00267BA4">
              <w:rPr>
                <w:rFonts w:ascii="Calibri" w:hAnsi="Calibri"/>
                <w:iCs/>
                <w:color w:val="auto"/>
              </w:rPr>
              <w:t>develop positive employee relations</w:t>
            </w:r>
          </w:p>
        </w:tc>
      </w:tr>
      <w:tr w:rsidR="00C218F7" w:rsidRPr="00267BA4" w14:paraId="7EDF8081" w14:textId="77777777">
        <w:tc>
          <w:tcPr>
            <w:tcW w:w="13158" w:type="dxa"/>
            <w:gridSpan w:val="4"/>
            <w:shd w:val="clear" w:color="auto" w:fill="C2D69B"/>
          </w:tcPr>
          <w:p w14:paraId="2E25E56E" w14:textId="77777777" w:rsidR="00C218F7" w:rsidRPr="00267BA4" w:rsidRDefault="00747F30" w:rsidP="00747F30">
            <w:pPr>
              <w:jc w:val="center"/>
              <w:rPr>
                <w:rFonts w:ascii="Calibri" w:hAnsi="Calibri" w:cs="Calibri"/>
                <w:b/>
                <w:color w:val="auto"/>
              </w:rPr>
            </w:pPr>
            <w:r w:rsidRPr="00267BA4">
              <w:rPr>
                <w:rFonts w:ascii="Calibri" w:hAnsi="Calibri"/>
                <w:b/>
                <w:color w:val="auto"/>
              </w:rPr>
              <w:t>Characteristic 2:</w:t>
            </w:r>
            <w:r w:rsidR="00C218F7" w:rsidRPr="00267BA4">
              <w:rPr>
                <w:rFonts w:ascii="Calibri" w:hAnsi="Calibri" w:cs="Calibri"/>
                <w:b/>
                <w:color w:val="auto"/>
              </w:rPr>
              <w:t xml:space="preserve"> </w:t>
            </w:r>
            <w:r w:rsidR="00A73434" w:rsidRPr="00267BA4">
              <w:rPr>
                <w:rFonts w:ascii="Calibri" w:hAnsi="Calibri"/>
                <w:b/>
                <w:color w:val="auto"/>
              </w:rPr>
              <w:t>Processes</w:t>
            </w:r>
            <w:r w:rsidR="00C218F7" w:rsidRPr="00267BA4">
              <w:rPr>
                <w:rFonts w:ascii="Calibri" w:hAnsi="Calibri"/>
                <w:b/>
                <w:color w:val="auto"/>
              </w:rPr>
              <w:t xml:space="preserve"> and Procedures </w:t>
            </w:r>
          </w:p>
        </w:tc>
      </w:tr>
      <w:tr w:rsidR="00C218F7" w:rsidRPr="00267BA4" w14:paraId="6AAAF90D" w14:textId="77777777">
        <w:tc>
          <w:tcPr>
            <w:tcW w:w="1280" w:type="dxa"/>
          </w:tcPr>
          <w:p w14:paraId="5F51C302" w14:textId="77777777" w:rsidR="00C218F7" w:rsidRPr="00267BA4" w:rsidRDefault="00C218F7" w:rsidP="00FA0BC7">
            <w:pPr>
              <w:rPr>
                <w:rFonts w:ascii="Calibri" w:hAnsi="Calibri" w:cs="Calibri"/>
                <w:color w:val="auto"/>
              </w:rPr>
            </w:pPr>
            <w:r w:rsidRPr="00267BA4">
              <w:rPr>
                <w:rFonts w:ascii="Calibri" w:hAnsi="Calibri" w:cs="Calibri"/>
                <w:b/>
                <w:color w:val="auto"/>
              </w:rPr>
              <w:t>Ineffective</w:t>
            </w:r>
          </w:p>
        </w:tc>
        <w:tc>
          <w:tcPr>
            <w:tcW w:w="3688" w:type="dxa"/>
          </w:tcPr>
          <w:p w14:paraId="5EB2FE2A"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Minimally Effective</w:t>
            </w:r>
          </w:p>
        </w:tc>
        <w:tc>
          <w:tcPr>
            <w:tcW w:w="3960" w:type="dxa"/>
          </w:tcPr>
          <w:p w14:paraId="13CD7451"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Effective</w:t>
            </w:r>
          </w:p>
        </w:tc>
        <w:tc>
          <w:tcPr>
            <w:tcW w:w="4230" w:type="dxa"/>
          </w:tcPr>
          <w:p w14:paraId="4BF3FFD9"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Highly Effective</w:t>
            </w:r>
          </w:p>
        </w:tc>
      </w:tr>
      <w:tr w:rsidR="00E400FA" w:rsidRPr="00267BA4" w14:paraId="2CD03EC5" w14:textId="77777777">
        <w:tc>
          <w:tcPr>
            <w:tcW w:w="1280" w:type="dxa"/>
          </w:tcPr>
          <w:p w14:paraId="3C216407" w14:textId="77777777" w:rsidR="00B778F4" w:rsidRPr="00267BA4" w:rsidRDefault="00B778F4" w:rsidP="00FA0BC7">
            <w:pPr>
              <w:rPr>
                <w:color w:val="auto"/>
              </w:rPr>
            </w:pPr>
          </w:p>
          <w:p w14:paraId="6807477E" w14:textId="77777777" w:rsidR="00B778F4" w:rsidRPr="00267BA4" w:rsidRDefault="00B778F4" w:rsidP="00FA0BC7">
            <w:pPr>
              <w:rPr>
                <w:color w:val="auto"/>
              </w:rPr>
            </w:pPr>
          </w:p>
          <w:p w14:paraId="7A4E9CA3" w14:textId="77777777" w:rsidR="00B778F4" w:rsidRPr="00267BA4" w:rsidRDefault="00B778F4" w:rsidP="00FA0BC7">
            <w:pPr>
              <w:rPr>
                <w:color w:val="auto"/>
              </w:rPr>
            </w:pPr>
          </w:p>
          <w:p w14:paraId="34DC20B0" w14:textId="77777777" w:rsidR="00B778F4" w:rsidRPr="00267BA4" w:rsidRDefault="00B778F4" w:rsidP="00FA0BC7">
            <w:pPr>
              <w:rPr>
                <w:color w:val="auto"/>
              </w:rPr>
            </w:pPr>
          </w:p>
          <w:p w14:paraId="7BDEC2FF" w14:textId="77777777" w:rsidR="00E400FA" w:rsidRPr="00267BA4" w:rsidRDefault="00B778F4" w:rsidP="00FA0BC7">
            <w:pPr>
              <w:rPr>
                <w:color w:val="auto"/>
              </w:rPr>
            </w:pPr>
            <w:r w:rsidRPr="00267BA4">
              <w:rPr>
                <w:rFonts w:ascii="Calibri" w:hAnsi="Calibri"/>
                <w:b/>
                <w:color w:val="auto"/>
                <w:bdr w:val="single" w:sz="4" w:space="0" w:color="auto"/>
              </w:rPr>
              <w:t>3B2</w:t>
            </w:r>
          </w:p>
        </w:tc>
        <w:tc>
          <w:tcPr>
            <w:tcW w:w="3688" w:type="dxa"/>
          </w:tcPr>
          <w:p w14:paraId="2BEBA048" w14:textId="77777777" w:rsidR="00E400FA" w:rsidRPr="00267BA4" w:rsidRDefault="00D33505" w:rsidP="00FA0BC7">
            <w:pPr>
              <w:rPr>
                <w:rFonts w:ascii="Calibri" w:hAnsi="Calibri"/>
                <w:color w:val="auto"/>
              </w:rPr>
            </w:pPr>
            <w:r w:rsidRPr="00267BA4">
              <w:rPr>
                <w:rFonts w:ascii="Calibri" w:hAnsi="Calibri"/>
                <w:color w:val="auto"/>
              </w:rPr>
              <w:t>Maintains and f</w:t>
            </w:r>
            <w:r w:rsidR="00257566" w:rsidRPr="00267BA4">
              <w:rPr>
                <w:rFonts w:ascii="Calibri" w:hAnsi="Calibri"/>
                <w:color w:val="auto"/>
              </w:rPr>
              <w:t>o</w:t>
            </w:r>
            <w:r w:rsidR="008454A7" w:rsidRPr="00267BA4">
              <w:rPr>
                <w:rFonts w:ascii="Calibri" w:hAnsi="Calibri"/>
                <w:color w:val="auto"/>
              </w:rPr>
              <w:t xml:space="preserve">llows district and </w:t>
            </w:r>
            <w:r w:rsidR="00613364" w:rsidRPr="00267BA4">
              <w:rPr>
                <w:rFonts w:ascii="Calibri" w:hAnsi="Calibri"/>
                <w:color w:val="auto"/>
              </w:rPr>
              <w:t>school systems</w:t>
            </w:r>
            <w:r w:rsidR="00257566" w:rsidRPr="00267BA4">
              <w:rPr>
                <w:rFonts w:ascii="Calibri" w:hAnsi="Calibri"/>
                <w:color w:val="auto"/>
              </w:rPr>
              <w:t>, processes</w:t>
            </w:r>
            <w:r w:rsidR="00721C64" w:rsidRPr="00267BA4">
              <w:rPr>
                <w:rFonts w:ascii="Calibri" w:hAnsi="Calibri"/>
                <w:color w:val="auto"/>
              </w:rPr>
              <w:t>,</w:t>
            </w:r>
            <w:r w:rsidR="00257566" w:rsidRPr="00267BA4">
              <w:rPr>
                <w:rFonts w:ascii="Calibri" w:hAnsi="Calibri"/>
                <w:color w:val="auto"/>
              </w:rPr>
              <w:t xml:space="preserve"> and procedures that </w:t>
            </w:r>
            <w:r w:rsidRPr="00267BA4">
              <w:rPr>
                <w:rFonts w:ascii="Calibri" w:hAnsi="Calibri"/>
                <w:color w:val="auto"/>
              </w:rPr>
              <w:t>support district and school programs and services</w:t>
            </w:r>
          </w:p>
        </w:tc>
        <w:tc>
          <w:tcPr>
            <w:tcW w:w="3960" w:type="dxa"/>
          </w:tcPr>
          <w:p w14:paraId="0970B683" w14:textId="77777777" w:rsidR="00E400FA" w:rsidRPr="00267BA4" w:rsidRDefault="00257566" w:rsidP="00FA0BC7">
            <w:pPr>
              <w:rPr>
                <w:rFonts w:ascii="Calibri" w:hAnsi="Calibri"/>
                <w:iCs/>
                <w:color w:val="auto"/>
              </w:rPr>
            </w:pPr>
            <w:r w:rsidRPr="00267BA4">
              <w:rPr>
                <w:rFonts w:ascii="Calibri" w:hAnsi="Calibri"/>
                <w:i/>
                <w:iCs/>
                <w:color w:val="auto"/>
              </w:rPr>
              <w:t xml:space="preserve">And </w:t>
            </w:r>
            <w:r w:rsidR="00721C64" w:rsidRPr="00267BA4">
              <w:rPr>
                <w:rFonts w:ascii="Calibri" w:hAnsi="Calibri"/>
                <w:iCs/>
                <w:color w:val="auto"/>
              </w:rPr>
              <w:t>ensures that staff and students</w:t>
            </w:r>
            <w:r w:rsidRPr="00267BA4">
              <w:rPr>
                <w:rFonts w:ascii="Calibri" w:hAnsi="Calibri"/>
                <w:iCs/>
                <w:color w:val="auto"/>
              </w:rPr>
              <w:t xml:space="preserve"> </w:t>
            </w:r>
            <w:r w:rsidR="008454A7" w:rsidRPr="00267BA4">
              <w:rPr>
                <w:rFonts w:ascii="Calibri" w:hAnsi="Calibri"/>
                <w:iCs/>
                <w:color w:val="auto"/>
              </w:rPr>
              <w:t>understand and follow</w:t>
            </w:r>
            <w:r w:rsidRPr="00267BA4">
              <w:rPr>
                <w:rFonts w:ascii="Calibri" w:hAnsi="Calibri"/>
                <w:iCs/>
                <w:color w:val="auto"/>
              </w:rPr>
              <w:t xml:space="preserve"> the systems, processes, and procedures of the school and district </w:t>
            </w:r>
          </w:p>
        </w:tc>
        <w:tc>
          <w:tcPr>
            <w:tcW w:w="4230" w:type="dxa"/>
          </w:tcPr>
          <w:p w14:paraId="44167696" w14:textId="77777777" w:rsidR="00E400FA" w:rsidRPr="00267BA4" w:rsidRDefault="00257566" w:rsidP="00704C58">
            <w:pPr>
              <w:rPr>
                <w:rFonts w:ascii="Calibri" w:hAnsi="Calibri"/>
                <w:iCs/>
                <w:color w:val="auto"/>
              </w:rPr>
            </w:pPr>
            <w:r w:rsidRPr="00267BA4">
              <w:rPr>
                <w:rFonts w:ascii="Calibri" w:hAnsi="Calibri"/>
                <w:i/>
                <w:iCs/>
                <w:color w:val="auto"/>
              </w:rPr>
              <w:t xml:space="preserve">And </w:t>
            </w:r>
            <w:r w:rsidRPr="00267BA4">
              <w:rPr>
                <w:rFonts w:ascii="Calibri" w:hAnsi="Calibri"/>
                <w:iCs/>
                <w:color w:val="auto"/>
              </w:rPr>
              <w:t>works with staff to gather stakeholder input and offer ideas and leadership for improving school and district systems, processes, and procedures</w:t>
            </w:r>
          </w:p>
        </w:tc>
      </w:tr>
      <w:tr w:rsidR="00C218F7" w:rsidRPr="00267BA4" w14:paraId="72887C76" w14:textId="77777777">
        <w:tc>
          <w:tcPr>
            <w:tcW w:w="13158" w:type="dxa"/>
            <w:gridSpan w:val="4"/>
            <w:shd w:val="clear" w:color="auto" w:fill="C2D69B"/>
          </w:tcPr>
          <w:p w14:paraId="4C04E315" w14:textId="77777777" w:rsidR="00C218F7" w:rsidRPr="00267BA4" w:rsidRDefault="00C218F7" w:rsidP="00747F30">
            <w:pPr>
              <w:jc w:val="center"/>
              <w:rPr>
                <w:rFonts w:ascii="Calibri" w:hAnsi="Calibri" w:cs="Calibri"/>
                <w:b/>
                <w:color w:val="auto"/>
              </w:rPr>
            </w:pPr>
            <w:r w:rsidRPr="00267BA4">
              <w:rPr>
                <w:rFonts w:ascii="Calibri" w:hAnsi="Calibri" w:cs="Calibri"/>
                <w:b/>
                <w:color w:val="auto"/>
              </w:rPr>
              <w:t xml:space="preserve"> </w:t>
            </w:r>
            <w:r w:rsidR="00747F30" w:rsidRPr="00267BA4">
              <w:rPr>
                <w:rFonts w:ascii="Calibri" w:hAnsi="Calibri"/>
                <w:b/>
                <w:color w:val="auto"/>
              </w:rPr>
              <w:t xml:space="preserve">Characteristics </w:t>
            </w:r>
            <w:r w:rsidR="00785897" w:rsidRPr="00267BA4">
              <w:rPr>
                <w:rFonts w:ascii="Calibri" w:hAnsi="Calibri"/>
                <w:b/>
                <w:color w:val="auto"/>
              </w:rPr>
              <w:t>3:</w:t>
            </w:r>
            <w:r w:rsidR="00747F30" w:rsidRPr="00267BA4">
              <w:rPr>
                <w:rFonts w:ascii="Calibri" w:hAnsi="Calibri"/>
                <w:b/>
                <w:color w:val="auto"/>
              </w:rPr>
              <w:t xml:space="preserve">  Resource </w:t>
            </w:r>
            <w:r w:rsidRPr="00267BA4">
              <w:rPr>
                <w:rFonts w:ascii="Calibri" w:hAnsi="Calibri"/>
                <w:b/>
                <w:color w:val="auto"/>
              </w:rPr>
              <w:t xml:space="preserve">Allocation and Management </w:t>
            </w:r>
          </w:p>
        </w:tc>
      </w:tr>
      <w:tr w:rsidR="00C218F7" w:rsidRPr="00267BA4" w14:paraId="2F15B510" w14:textId="77777777">
        <w:tc>
          <w:tcPr>
            <w:tcW w:w="1280" w:type="dxa"/>
          </w:tcPr>
          <w:p w14:paraId="791BA0EB" w14:textId="77777777" w:rsidR="00C218F7" w:rsidRPr="00267BA4" w:rsidRDefault="00C218F7" w:rsidP="00FA0BC7">
            <w:pPr>
              <w:rPr>
                <w:rFonts w:ascii="Calibri" w:hAnsi="Calibri" w:cs="Calibri"/>
                <w:color w:val="auto"/>
              </w:rPr>
            </w:pPr>
            <w:r w:rsidRPr="00267BA4">
              <w:rPr>
                <w:rFonts w:ascii="Calibri" w:hAnsi="Calibri" w:cs="Calibri"/>
                <w:b/>
                <w:color w:val="auto"/>
              </w:rPr>
              <w:t>Ineffective</w:t>
            </w:r>
          </w:p>
        </w:tc>
        <w:tc>
          <w:tcPr>
            <w:tcW w:w="3688" w:type="dxa"/>
          </w:tcPr>
          <w:p w14:paraId="33F9407F"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Minimally Effective</w:t>
            </w:r>
          </w:p>
        </w:tc>
        <w:tc>
          <w:tcPr>
            <w:tcW w:w="3960" w:type="dxa"/>
          </w:tcPr>
          <w:p w14:paraId="7C2C1BFA"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Effective</w:t>
            </w:r>
          </w:p>
        </w:tc>
        <w:tc>
          <w:tcPr>
            <w:tcW w:w="4230" w:type="dxa"/>
          </w:tcPr>
          <w:p w14:paraId="433A4FD7"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Highly Effective</w:t>
            </w:r>
          </w:p>
        </w:tc>
      </w:tr>
      <w:tr w:rsidR="00257566" w:rsidRPr="00267BA4" w14:paraId="1C13AF04" w14:textId="77777777">
        <w:tc>
          <w:tcPr>
            <w:tcW w:w="1280" w:type="dxa"/>
          </w:tcPr>
          <w:p w14:paraId="6ECFE500" w14:textId="77777777" w:rsidR="00B778F4" w:rsidRPr="00267BA4" w:rsidRDefault="00B778F4" w:rsidP="00FA0BC7">
            <w:pPr>
              <w:rPr>
                <w:color w:val="auto"/>
              </w:rPr>
            </w:pPr>
          </w:p>
          <w:p w14:paraId="38912810" w14:textId="77777777" w:rsidR="00B778F4" w:rsidRPr="00267BA4" w:rsidRDefault="00B778F4" w:rsidP="00FA0BC7">
            <w:pPr>
              <w:rPr>
                <w:color w:val="auto"/>
              </w:rPr>
            </w:pPr>
          </w:p>
          <w:p w14:paraId="33BAB96B" w14:textId="77777777" w:rsidR="00B7021C" w:rsidRPr="00267BA4" w:rsidRDefault="00B7021C" w:rsidP="00FA0BC7">
            <w:pPr>
              <w:rPr>
                <w:color w:val="auto"/>
              </w:rPr>
            </w:pPr>
          </w:p>
          <w:p w14:paraId="1D67FBEA" w14:textId="77777777" w:rsidR="00B7021C" w:rsidRPr="00267BA4" w:rsidRDefault="00B7021C" w:rsidP="00FA0BC7">
            <w:pPr>
              <w:rPr>
                <w:color w:val="auto"/>
              </w:rPr>
            </w:pPr>
          </w:p>
          <w:p w14:paraId="393802C5" w14:textId="77777777" w:rsidR="00B778F4" w:rsidRPr="00267BA4" w:rsidRDefault="00B778F4" w:rsidP="00FA0BC7">
            <w:pPr>
              <w:rPr>
                <w:color w:val="auto"/>
              </w:rPr>
            </w:pPr>
          </w:p>
          <w:p w14:paraId="34CF1356" w14:textId="77777777" w:rsidR="00B778F4" w:rsidRPr="00267BA4" w:rsidRDefault="00B778F4" w:rsidP="00FA0BC7">
            <w:pPr>
              <w:rPr>
                <w:color w:val="auto"/>
              </w:rPr>
            </w:pPr>
          </w:p>
          <w:p w14:paraId="0725A6EF" w14:textId="77777777" w:rsidR="00257566" w:rsidRPr="00267BA4" w:rsidRDefault="00B778F4" w:rsidP="00FA0BC7">
            <w:pPr>
              <w:rPr>
                <w:rFonts w:ascii="Calibri" w:hAnsi="Calibri"/>
                <w:b/>
                <w:color w:val="auto"/>
                <w:bdr w:val="single" w:sz="4" w:space="0" w:color="auto"/>
              </w:rPr>
            </w:pPr>
            <w:r w:rsidRPr="00267BA4">
              <w:rPr>
                <w:rFonts w:ascii="Calibri" w:hAnsi="Calibri"/>
                <w:b/>
                <w:color w:val="auto"/>
                <w:bdr w:val="single" w:sz="4" w:space="0" w:color="auto"/>
              </w:rPr>
              <w:t>3B3</w:t>
            </w:r>
          </w:p>
        </w:tc>
        <w:tc>
          <w:tcPr>
            <w:tcW w:w="3688" w:type="dxa"/>
          </w:tcPr>
          <w:p w14:paraId="4A81C663" w14:textId="7769ABDB" w:rsidR="00257566" w:rsidRPr="00267BA4" w:rsidRDefault="00D33505" w:rsidP="00D33505">
            <w:pPr>
              <w:rPr>
                <w:rFonts w:ascii="Calibri" w:hAnsi="Calibri"/>
                <w:color w:val="auto"/>
              </w:rPr>
            </w:pPr>
            <w:r w:rsidRPr="00267BA4">
              <w:rPr>
                <w:rFonts w:ascii="Calibri" w:hAnsi="Calibri"/>
                <w:color w:val="auto"/>
              </w:rPr>
              <w:t>Adheres to established fiscal</w:t>
            </w:r>
            <w:r w:rsidR="00183C2E" w:rsidRPr="00267BA4">
              <w:rPr>
                <w:rFonts w:ascii="Calibri" w:hAnsi="Calibri"/>
                <w:color w:val="auto"/>
              </w:rPr>
              <w:t>, human</w:t>
            </w:r>
            <w:r w:rsidR="00D36B0A" w:rsidRPr="00267BA4">
              <w:rPr>
                <w:rFonts w:ascii="Calibri" w:hAnsi="Calibri"/>
                <w:color w:val="auto"/>
              </w:rPr>
              <w:t>,</w:t>
            </w:r>
            <w:r w:rsidRPr="00267BA4">
              <w:rPr>
                <w:rFonts w:ascii="Calibri" w:hAnsi="Calibri"/>
                <w:color w:val="auto"/>
              </w:rPr>
              <w:t xml:space="preserve"> and material resource management policies, systems, processes, and procedures </w:t>
            </w:r>
          </w:p>
        </w:tc>
        <w:tc>
          <w:tcPr>
            <w:tcW w:w="3960" w:type="dxa"/>
          </w:tcPr>
          <w:p w14:paraId="6FA49A34" w14:textId="77777777" w:rsidR="00257566" w:rsidRPr="00267BA4" w:rsidRDefault="00257566" w:rsidP="0051234F">
            <w:pPr>
              <w:rPr>
                <w:rFonts w:ascii="Calibri" w:hAnsi="Calibri"/>
                <w:iCs/>
                <w:color w:val="auto"/>
              </w:rPr>
            </w:pPr>
            <w:r w:rsidRPr="00267BA4">
              <w:rPr>
                <w:rFonts w:ascii="Calibri" w:hAnsi="Calibri"/>
                <w:i/>
                <w:iCs/>
                <w:color w:val="auto"/>
              </w:rPr>
              <w:t>And</w:t>
            </w:r>
            <w:r w:rsidR="0051234F" w:rsidRPr="00267BA4">
              <w:rPr>
                <w:rFonts w:ascii="Calibri" w:hAnsi="Calibri"/>
                <w:i/>
                <w:iCs/>
                <w:color w:val="auto"/>
              </w:rPr>
              <w:t xml:space="preserve"> </w:t>
            </w:r>
            <w:r w:rsidR="0051234F" w:rsidRPr="00267BA4">
              <w:rPr>
                <w:rFonts w:ascii="Calibri" w:hAnsi="Calibri"/>
                <w:iCs/>
                <w:color w:val="auto"/>
              </w:rPr>
              <w:t>communicat</w:t>
            </w:r>
            <w:r w:rsidR="00D33505" w:rsidRPr="00267BA4">
              <w:rPr>
                <w:rFonts w:ascii="Calibri" w:hAnsi="Calibri"/>
                <w:iCs/>
                <w:color w:val="auto"/>
              </w:rPr>
              <w:t>es with staff about the school</w:t>
            </w:r>
            <w:r w:rsidR="0051234F" w:rsidRPr="00267BA4">
              <w:rPr>
                <w:rFonts w:ascii="Calibri" w:hAnsi="Calibri"/>
                <w:iCs/>
                <w:color w:val="auto"/>
              </w:rPr>
              <w:t xml:space="preserve"> financial</w:t>
            </w:r>
            <w:r w:rsidR="00183C2E" w:rsidRPr="00267BA4">
              <w:rPr>
                <w:rFonts w:ascii="Calibri" w:hAnsi="Calibri"/>
                <w:iCs/>
                <w:color w:val="auto"/>
              </w:rPr>
              <w:t>, human,</w:t>
            </w:r>
            <w:r w:rsidR="0051234F" w:rsidRPr="00267BA4">
              <w:rPr>
                <w:rFonts w:ascii="Calibri" w:hAnsi="Calibri"/>
                <w:iCs/>
                <w:color w:val="auto"/>
              </w:rPr>
              <w:t xml:space="preserve"> </w:t>
            </w:r>
            <w:r w:rsidR="00183C2E" w:rsidRPr="00267BA4">
              <w:rPr>
                <w:rFonts w:ascii="Calibri" w:hAnsi="Calibri"/>
                <w:iCs/>
                <w:color w:val="auto"/>
              </w:rPr>
              <w:t xml:space="preserve">and material resource </w:t>
            </w:r>
            <w:r w:rsidR="0051234F" w:rsidRPr="00267BA4">
              <w:rPr>
                <w:rFonts w:ascii="Calibri" w:hAnsi="Calibri"/>
                <w:iCs/>
                <w:color w:val="auto"/>
              </w:rPr>
              <w:t>status and d</w:t>
            </w:r>
            <w:r w:rsidR="007861B5" w:rsidRPr="00267BA4">
              <w:rPr>
                <w:rFonts w:ascii="Calibri" w:hAnsi="Calibri"/>
                <w:iCs/>
                <w:color w:val="auto"/>
              </w:rPr>
              <w:t>evelops processes for aligning and realigning resources to su</w:t>
            </w:r>
            <w:r w:rsidR="0051234F" w:rsidRPr="00267BA4">
              <w:rPr>
                <w:rFonts w:ascii="Calibri" w:hAnsi="Calibri"/>
                <w:iCs/>
                <w:color w:val="auto"/>
              </w:rPr>
              <w:t xml:space="preserve">pport school goals </w:t>
            </w:r>
          </w:p>
        </w:tc>
        <w:tc>
          <w:tcPr>
            <w:tcW w:w="4230" w:type="dxa"/>
          </w:tcPr>
          <w:p w14:paraId="18BCBFB8" w14:textId="77777777" w:rsidR="00257566" w:rsidRPr="00267BA4" w:rsidRDefault="007861B5" w:rsidP="00B44BDC">
            <w:pPr>
              <w:rPr>
                <w:rFonts w:ascii="Calibri" w:hAnsi="Calibri"/>
                <w:iCs/>
                <w:color w:val="auto"/>
              </w:rPr>
            </w:pPr>
            <w:r w:rsidRPr="00267BA4">
              <w:rPr>
                <w:rFonts w:ascii="Calibri" w:hAnsi="Calibri"/>
                <w:i/>
                <w:iCs/>
                <w:color w:val="auto"/>
              </w:rPr>
              <w:t>And</w:t>
            </w:r>
            <w:r w:rsidR="00B44BDC" w:rsidRPr="00267BA4">
              <w:rPr>
                <w:rFonts w:ascii="Calibri" w:hAnsi="Calibri"/>
                <w:iCs/>
                <w:color w:val="auto"/>
              </w:rPr>
              <w:t xml:space="preserve"> </w:t>
            </w:r>
            <w:r w:rsidR="00BE5FF9" w:rsidRPr="00267BA4">
              <w:rPr>
                <w:rFonts w:ascii="Calibri" w:hAnsi="Calibri"/>
                <w:iCs/>
                <w:color w:val="auto"/>
              </w:rPr>
              <w:t xml:space="preserve">cultivates shared leadership to evaluate and adjust the management and allocation of fiscal, </w:t>
            </w:r>
            <w:r w:rsidR="00183C2E" w:rsidRPr="00267BA4">
              <w:rPr>
                <w:rFonts w:ascii="Calibri" w:hAnsi="Calibri"/>
                <w:iCs/>
                <w:color w:val="auto"/>
              </w:rPr>
              <w:t xml:space="preserve">human, and material </w:t>
            </w:r>
            <w:r w:rsidR="00BE5FF9" w:rsidRPr="00267BA4">
              <w:rPr>
                <w:rFonts w:ascii="Calibri" w:hAnsi="Calibri"/>
                <w:iCs/>
                <w:color w:val="auto"/>
              </w:rPr>
              <w:t xml:space="preserve">resources as </w:t>
            </w:r>
            <w:r w:rsidR="009039A3" w:rsidRPr="00267BA4">
              <w:rPr>
                <w:rFonts w:ascii="Calibri" w:hAnsi="Calibri"/>
                <w:iCs/>
                <w:color w:val="auto"/>
              </w:rPr>
              <w:t xml:space="preserve">needed to best support </w:t>
            </w:r>
            <w:r w:rsidRPr="00267BA4">
              <w:rPr>
                <w:rFonts w:ascii="Calibri" w:hAnsi="Calibri"/>
                <w:iCs/>
                <w:color w:val="auto"/>
              </w:rPr>
              <w:t>school goals</w:t>
            </w:r>
            <w:r w:rsidR="009039A3" w:rsidRPr="00267BA4">
              <w:rPr>
                <w:rFonts w:ascii="Calibri" w:hAnsi="Calibri"/>
                <w:iCs/>
                <w:color w:val="auto"/>
              </w:rPr>
              <w:t xml:space="preserve"> and pursue new resources where possible</w:t>
            </w:r>
          </w:p>
        </w:tc>
      </w:tr>
    </w:tbl>
    <w:p w14:paraId="3A2DF6A2" w14:textId="77777777" w:rsidR="00C218F7" w:rsidRPr="00267BA4" w:rsidRDefault="00C218F7" w:rsidP="0066501E">
      <w:pPr>
        <w:rPr>
          <w:color w:val="auto"/>
        </w:rPr>
      </w:pPr>
    </w:p>
    <w:p w14:paraId="105B77F3" w14:textId="77777777" w:rsidR="004C2FA6" w:rsidRPr="00267BA4" w:rsidRDefault="004C2FA6" w:rsidP="0066501E">
      <w:pPr>
        <w:rPr>
          <w:color w:val="auto"/>
        </w:rPr>
      </w:pPr>
    </w:p>
    <w:p w14:paraId="10E87D6A" w14:textId="617CE98E" w:rsidR="003B2E53" w:rsidRPr="00267BA4" w:rsidRDefault="003B2E53" w:rsidP="0066501E">
      <w:pP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0"/>
        <w:gridCol w:w="3688"/>
        <w:gridCol w:w="3960"/>
        <w:gridCol w:w="4248"/>
      </w:tblGrid>
      <w:tr w:rsidR="00C218F7" w:rsidRPr="00267BA4" w14:paraId="619CAEAC" w14:textId="77777777">
        <w:tc>
          <w:tcPr>
            <w:tcW w:w="13176" w:type="dxa"/>
            <w:gridSpan w:val="4"/>
            <w:shd w:val="clear" w:color="auto" w:fill="DDD9C3"/>
          </w:tcPr>
          <w:p w14:paraId="42200640" w14:textId="77777777" w:rsidR="00C218F7" w:rsidRPr="00267BA4" w:rsidRDefault="00C218F7" w:rsidP="000E0843">
            <w:pPr>
              <w:jc w:val="center"/>
              <w:rPr>
                <w:rFonts w:asciiTheme="minorHAnsi" w:hAnsiTheme="minorHAnsi" w:cs="Calibri"/>
                <w:b/>
                <w:color w:val="auto"/>
              </w:rPr>
            </w:pPr>
            <w:r w:rsidRPr="00267BA4">
              <w:rPr>
                <w:rFonts w:asciiTheme="minorHAnsi" w:hAnsiTheme="minorHAnsi" w:cs="Calibri"/>
                <w:b/>
                <w:color w:val="auto"/>
              </w:rPr>
              <w:t xml:space="preserve">Domain 4 </w:t>
            </w:r>
            <w:r w:rsidR="00915801" w:rsidRPr="00267BA4">
              <w:rPr>
                <w:rFonts w:asciiTheme="minorHAnsi" w:hAnsiTheme="minorHAnsi" w:cs="Calibri"/>
                <w:b/>
                <w:color w:val="auto"/>
              </w:rPr>
              <w:t>–</w:t>
            </w:r>
            <w:r w:rsidRPr="00267BA4">
              <w:rPr>
                <w:rFonts w:asciiTheme="minorHAnsi" w:hAnsiTheme="minorHAnsi" w:cs="Calibri"/>
                <w:b/>
                <w:color w:val="auto"/>
              </w:rPr>
              <w:t xml:space="preserve"> Processes</w:t>
            </w:r>
          </w:p>
        </w:tc>
      </w:tr>
      <w:tr w:rsidR="00C218F7" w:rsidRPr="00267BA4" w14:paraId="59A07A30" w14:textId="77777777">
        <w:tc>
          <w:tcPr>
            <w:tcW w:w="13176" w:type="dxa"/>
            <w:gridSpan w:val="4"/>
            <w:shd w:val="clear" w:color="auto" w:fill="8DB3E2"/>
          </w:tcPr>
          <w:p w14:paraId="52E5EC20" w14:textId="77777777" w:rsidR="00C218F7" w:rsidRPr="00267BA4" w:rsidRDefault="00004447" w:rsidP="00004447">
            <w:pPr>
              <w:jc w:val="center"/>
              <w:rPr>
                <w:rFonts w:asciiTheme="minorHAnsi" w:hAnsiTheme="minorHAnsi" w:cs="Calibri"/>
                <w:b/>
                <w:color w:val="auto"/>
              </w:rPr>
            </w:pPr>
            <w:r w:rsidRPr="00267BA4">
              <w:rPr>
                <w:rFonts w:asciiTheme="minorHAnsi" w:hAnsiTheme="minorHAnsi"/>
                <w:b/>
                <w:bCs/>
                <w:color w:val="auto"/>
              </w:rPr>
              <w:t xml:space="preserve">Factor </w:t>
            </w:r>
            <w:r w:rsidR="00785897" w:rsidRPr="00267BA4">
              <w:rPr>
                <w:rFonts w:asciiTheme="minorHAnsi" w:hAnsiTheme="minorHAnsi"/>
                <w:b/>
                <w:bCs/>
                <w:color w:val="auto"/>
              </w:rPr>
              <w:t>A:</w:t>
            </w:r>
            <w:r w:rsidRPr="00267BA4">
              <w:rPr>
                <w:rFonts w:asciiTheme="minorHAnsi" w:hAnsiTheme="minorHAnsi"/>
                <w:b/>
                <w:bCs/>
                <w:color w:val="auto"/>
              </w:rPr>
              <w:t xml:space="preserve"> </w:t>
            </w:r>
            <w:r w:rsidR="00C218F7" w:rsidRPr="00267BA4">
              <w:rPr>
                <w:rFonts w:asciiTheme="minorHAnsi" w:hAnsiTheme="minorHAnsi" w:cs="Calibri"/>
                <w:b/>
                <w:color w:val="auto"/>
              </w:rPr>
              <w:t xml:space="preserve"> </w:t>
            </w:r>
            <w:r w:rsidR="00C218F7" w:rsidRPr="00267BA4">
              <w:rPr>
                <w:rFonts w:asciiTheme="minorHAnsi" w:hAnsiTheme="minorHAnsi"/>
                <w:b/>
                <w:bCs/>
                <w:color w:val="auto"/>
              </w:rPr>
              <w:t xml:space="preserve">Community Building </w:t>
            </w:r>
          </w:p>
        </w:tc>
      </w:tr>
      <w:tr w:rsidR="00C218F7" w:rsidRPr="00267BA4" w14:paraId="4E436E3A" w14:textId="77777777">
        <w:tc>
          <w:tcPr>
            <w:tcW w:w="13176" w:type="dxa"/>
            <w:gridSpan w:val="4"/>
            <w:shd w:val="clear" w:color="auto" w:fill="C2D69B"/>
          </w:tcPr>
          <w:p w14:paraId="7C7C7939" w14:textId="77777777" w:rsidR="00C218F7" w:rsidRPr="00267BA4" w:rsidRDefault="00004447" w:rsidP="00004447">
            <w:pPr>
              <w:jc w:val="center"/>
              <w:rPr>
                <w:rFonts w:asciiTheme="minorHAnsi" w:hAnsiTheme="minorHAnsi" w:cs="Calibri"/>
                <w:b/>
                <w:color w:val="auto"/>
              </w:rPr>
            </w:pPr>
            <w:r w:rsidRPr="00267BA4">
              <w:rPr>
                <w:rFonts w:asciiTheme="minorHAnsi" w:hAnsiTheme="minorHAnsi" w:cs="Calibri"/>
                <w:b/>
                <w:color w:val="auto"/>
              </w:rPr>
              <w:t xml:space="preserve">Characteristic 1: </w:t>
            </w:r>
            <w:r w:rsidR="00C218F7" w:rsidRPr="00267BA4">
              <w:rPr>
                <w:rFonts w:asciiTheme="minorHAnsi" w:hAnsiTheme="minorHAnsi" w:cs="Calibri"/>
                <w:b/>
                <w:color w:val="auto"/>
              </w:rPr>
              <w:t xml:space="preserve"> Relationships </w:t>
            </w:r>
          </w:p>
        </w:tc>
      </w:tr>
      <w:tr w:rsidR="00C218F7" w:rsidRPr="00267BA4" w14:paraId="45848508" w14:textId="77777777">
        <w:tc>
          <w:tcPr>
            <w:tcW w:w="1280" w:type="dxa"/>
          </w:tcPr>
          <w:p w14:paraId="0BE87DEA" w14:textId="77777777" w:rsidR="00C218F7" w:rsidRPr="00267BA4" w:rsidRDefault="00C218F7" w:rsidP="00FA0BC7">
            <w:pPr>
              <w:rPr>
                <w:rFonts w:ascii="Calibri" w:hAnsi="Calibri" w:cs="Calibri"/>
                <w:color w:val="auto"/>
              </w:rPr>
            </w:pPr>
            <w:r w:rsidRPr="00267BA4">
              <w:rPr>
                <w:rFonts w:ascii="Calibri" w:hAnsi="Calibri" w:cs="Calibri"/>
                <w:b/>
                <w:color w:val="auto"/>
              </w:rPr>
              <w:t>Ineffective</w:t>
            </w:r>
          </w:p>
        </w:tc>
        <w:tc>
          <w:tcPr>
            <w:tcW w:w="3688" w:type="dxa"/>
          </w:tcPr>
          <w:p w14:paraId="7133417D"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Minimally Effective</w:t>
            </w:r>
          </w:p>
        </w:tc>
        <w:tc>
          <w:tcPr>
            <w:tcW w:w="3960" w:type="dxa"/>
          </w:tcPr>
          <w:p w14:paraId="56643D30"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Effective</w:t>
            </w:r>
          </w:p>
        </w:tc>
        <w:tc>
          <w:tcPr>
            <w:tcW w:w="4248" w:type="dxa"/>
          </w:tcPr>
          <w:p w14:paraId="5E8C401D"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Highly Effective</w:t>
            </w:r>
          </w:p>
        </w:tc>
      </w:tr>
      <w:tr w:rsidR="00630F87" w:rsidRPr="00267BA4" w14:paraId="4278E6D1" w14:textId="77777777">
        <w:tc>
          <w:tcPr>
            <w:tcW w:w="1280" w:type="dxa"/>
          </w:tcPr>
          <w:p w14:paraId="07F05E59" w14:textId="77777777" w:rsidR="00B958FE" w:rsidRPr="00267BA4" w:rsidRDefault="00B958FE" w:rsidP="00FA0BC7">
            <w:pPr>
              <w:rPr>
                <w:rFonts w:asciiTheme="minorHAnsi" w:hAnsiTheme="minorHAnsi"/>
                <w:color w:val="auto"/>
              </w:rPr>
            </w:pPr>
          </w:p>
          <w:p w14:paraId="2B603907" w14:textId="77777777" w:rsidR="00B958FE" w:rsidRPr="00267BA4" w:rsidRDefault="00B958FE" w:rsidP="00FA0BC7">
            <w:pPr>
              <w:rPr>
                <w:rFonts w:asciiTheme="minorHAnsi" w:hAnsiTheme="minorHAnsi"/>
                <w:color w:val="auto"/>
              </w:rPr>
            </w:pPr>
          </w:p>
          <w:p w14:paraId="257879F7" w14:textId="77777777" w:rsidR="00B958FE" w:rsidRPr="00267BA4" w:rsidRDefault="00B958FE" w:rsidP="00FA0BC7">
            <w:pPr>
              <w:rPr>
                <w:rFonts w:asciiTheme="minorHAnsi" w:hAnsiTheme="minorHAnsi"/>
                <w:color w:val="auto"/>
              </w:rPr>
            </w:pPr>
          </w:p>
          <w:p w14:paraId="19EBC9F5" w14:textId="77777777" w:rsidR="00B958FE" w:rsidRPr="00267BA4" w:rsidRDefault="00B958FE" w:rsidP="00FA0BC7">
            <w:pPr>
              <w:rPr>
                <w:rFonts w:asciiTheme="minorHAnsi" w:hAnsiTheme="minorHAnsi"/>
                <w:color w:val="auto"/>
              </w:rPr>
            </w:pPr>
          </w:p>
          <w:p w14:paraId="05AF6B96" w14:textId="77777777" w:rsidR="00630F87" w:rsidRPr="00267BA4" w:rsidRDefault="00B958FE" w:rsidP="00FA0BC7">
            <w:pPr>
              <w:rPr>
                <w:rFonts w:asciiTheme="minorHAnsi" w:hAnsiTheme="minorHAnsi"/>
                <w:color w:val="auto"/>
              </w:rPr>
            </w:pPr>
            <w:r w:rsidRPr="00267BA4">
              <w:rPr>
                <w:rFonts w:ascii="Calibri" w:hAnsi="Calibri"/>
                <w:b/>
                <w:color w:val="auto"/>
                <w:bdr w:val="single" w:sz="4" w:space="0" w:color="auto"/>
              </w:rPr>
              <w:t>4A1</w:t>
            </w:r>
          </w:p>
        </w:tc>
        <w:tc>
          <w:tcPr>
            <w:tcW w:w="3688" w:type="dxa"/>
          </w:tcPr>
          <w:p w14:paraId="35BF1A15" w14:textId="77777777" w:rsidR="00630F87" w:rsidRPr="00267BA4" w:rsidRDefault="00630F87" w:rsidP="00630F87">
            <w:pPr>
              <w:rPr>
                <w:rFonts w:ascii="Calibri" w:hAnsi="Calibri"/>
                <w:color w:val="auto"/>
              </w:rPr>
            </w:pPr>
            <w:r w:rsidRPr="00267BA4">
              <w:rPr>
                <w:rFonts w:ascii="Calibri" w:hAnsi="Calibri"/>
                <w:color w:val="auto"/>
              </w:rPr>
              <w:t>Forms relationships with staff, students, families and the broader school community</w:t>
            </w:r>
          </w:p>
          <w:p w14:paraId="7F586121" w14:textId="77777777" w:rsidR="00630F87" w:rsidRPr="00267BA4" w:rsidRDefault="00630F87" w:rsidP="00FA0BC7">
            <w:pPr>
              <w:rPr>
                <w:rFonts w:ascii="Calibri" w:hAnsi="Calibri"/>
                <w:color w:val="auto"/>
              </w:rPr>
            </w:pPr>
          </w:p>
        </w:tc>
        <w:tc>
          <w:tcPr>
            <w:tcW w:w="3960" w:type="dxa"/>
          </w:tcPr>
          <w:p w14:paraId="7C933675" w14:textId="77777777" w:rsidR="00630F87" w:rsidRPr="00267BA4" w:rsidRDefault="00630F87" w:rsidP="00794A83">
            <w:pPr>
              <w:rPr>
                <w:rFonts w:ascii="Calibri" w:hAnsi="Calibri"/>
                <w:iCs/>
                <w:color w:val="auto"/>
              </w:rPr>
            </w:pPr>
            <w:r w:rsidRPr="00267BA4">
              <w:rPr>
                <w:rFonts w:ascii="Calibri" w:hAnsi="Calibri"/>
                <w:i/>
                <w:iCs/>
                <w:color w:val="auto"/>
              </w:rPr>
              <w:t xml:space="preserve">And, </w:t>
            </w:r>
            <w:r w:rsidRPr="00267BA4">
              <w:rPr>
                <w:rFonts w:ascii="Calibri" w:hAnsi="Calibri"/>
                <w:iCs/>
                <w:color w:val="auto"/>
              </w:rPr>
              <w:t>is involved in the community as an advocate for the schools and regularly assesses and ensures that the school responds to the needs of a diverse school community</w:t>
            </w:r>
          </w:p>
        </w:tc>
        <w:tc>
          <w:tcPr>
            <w:tcW w:w="4248" w:type="dxa"/>
          </w:tcPr>
          <w:p w14:paraId="369D0FEE" w14:textId="77777777" w:rsidR="00630F87" w:rsidRPr="00267BA4" w:rsidRDefault="00630F87" w:rsidP="00FA0BC7">
            <w:pPr>
              <w:rPr>
                <w:rFonts w:ascii="Calibri" w:hAnsi="Calibri"/>
                <w:iCs/>
                <w:color w:val="auto"/>
              </w:rPr>
            </w:pPr>
            <w:r w:rsidRPr="00267BA4">
              <w:rPr>
                <w:rFonts w:ascii="Calibri" w:hAnsi="Calibri"/>
                <w:i/>
                <w:iCs/>
                <w:color w:val="auto"/>
              </w:rPr>
              <w:t>And</w:t>
            </w:r>
            <w:r w:rsidR="008E6A98" w:rsidRPr="00267BA4">
              <w:rPr>
                <w:rFonts w:ascii="Calibri" w:hAnsi="Calibri"/>
                <w:iCs/>
                <w:color w:val="auto"/>
              </w:rPr>
              <w:t xml:space="preserve">, cultivates shared leadership to develop community </w:t>
            </w:r>
            <w:r w:rsidRPr="00267BA4">
              <w:rPr>
                <w:rFonts w:ascii="Calibri" w:hAnsi="Calibri"/>
                <w:iCs/>
                <w:color w:val="auto"/>
              </w:rPr>
              <w:t>part</w:t>
            </w:r>
            <w:r w:rsidR="008E6A98" w:rsidRPr="00267BA4">
              <w:rPr>
                <w:rFonts w:ascii="Calibri" w:hAnsi="Calibri"/>
                <w:iCs/>
                <w:color w:val="auto"/>
              </w:rPr>
              <w:t>nerships, coordinated services, s</w:t>
            </w:r>
            <w:r w:rsidRPr="00267BA4">
              <w:rPr>
                <w:rFonts w:ascii="Calibri" w:hAnsi="Calibri"/>
                <w:iCs/>
                <w:color w:val="auto"/>
              </w:rPr>
              <w:t>upport</w:t>
            </w:r>
            <w:r w:rsidR="00613364" w:rsidRPr="00267BA4">
              <w:rPr>
                <w:rFonts w:ascii="Calibri" w:hAnsi="Calibri"/>
                <w:iCs/>
                <w:color w:val="auto"/>
              </w:rPr>
              <w:t>, and</w:t>
            </w:r>
            <w:r w:rsidR="008E6A98" w:rsidRPr="00267BA4">
              <w:rPr>
                <w:rFonts w:ascii="Calibri" w:hAnsi="Calibri"/>
                <w:iCs/>
                <w:color w:val="auto"/>
              </w:rPr>
              <w:t xml:space="preserve"> advocacy</w:t>
            </w:r>
            <w:r w:rsidRPr="00267BA4">
              <w:rPr>
                <w:rFonts w:ascii="Calibri" w:hAnsi="Calibri"/>
                <w:iCs/>
                <w:color w:val="auto"/>
              </w:rPr>
              <w:t xml:space="preserve"> for the school</w:t>
            </w:r>
          </w:p>
        </w:tc>
      </w:tr>
      <w:tr w:rsidR="00C218F7" w:rsidRPr="00267BA4" w14:paraId="14529163" w14:textId="77777777">
        <w:tc>
          <w:tcPr>
            <w:tcW w:w="13176" w:type="dxa"/>
            <w:gridSpan w:val="4"/>
            <w:shd w:val="clear" w:color="auto" w:fill="C2D69B"/>
          </w:tcPr>
          <w:p w14:paraId="333BB319" w14:textId="77777777" w:rsidR="00C218F7" w:rsidRPr="00267BA4" w:rsidRDefault="00C218F7" w:rsidP="000D4A53">
            <w:pPr>
              <w:jc w:val="center"/>
              <w:rPr>
                <w:rFonts w:ascii="Calibri" w:hAnsi="Calibri" w:cs="Calibri"/>
                <w:b/>
                <w:color w:val="auto"/>
              </w:rPr>
            </w:pPr>
            <w:r w:rsidRPr="00267BA4">
              <w:rPr>
                <w:rFonts w:ascii="Calibri" w:hAnsi="Calibri" w:cs="Calibri"/>
                <w:b/>
                <w:color w:val="auto"/>
              </w:rPr>
              <w:t xml:space="preserve"> </w:t>
            </w:r>
            <w:r w:rsidR="000D4A53" w:rsidRPr="00267BA4">
              <w:rPr>
                <w:rFonts w:asciiTheme="minorHAnsi" w:hAnsiTheme="minorHAnsi" w:cs="Calibri"/>
                <w:b/>
                <w:color w:val="auto"/>
              </w:rPr>
              <w:t xml:space="preserve">Characteristic 2:  </w:t>
            </w:r>
            <w:r w:rsidRPr="00267BA4">
              <w:rPr>
                <w:rFonts w:ascii="Calibri" w:hAnsi="Calibri" w:cs="Calibri"/>
                <w:b/>
                <w:color w:val="auto"/>
              </w:rPr>
              <w:t xml:space="preserve">Inclusion </w:t>
            </w:r>
          </w:p>
        </w:tc>
      </w:tr>
      <w:tr w:rsidR="00C218F7" w:rsidRPr="00267BA4" w14:paraId="1C349EA4" w14:textId="77777777">
        <w:tc>
          <w:tcPr>
            <w:tcW w:w="1280" w:type="dxa"/>
          </w:tcPr>
          <w:p w14:paraId="3EA04B7F" w14:textId="77777777" w:rsidR="00C218F7" w:rsidRPr="00267BA4" w:rsidRDefault="00C218F7" w:rsidP="00FA0BC7">
            <w:pPr>
              <w:rPr>
                <w:rFonts w:ascii="Calibri" w:hAnsi="Calibri" w:cs="Calibri"/>
                <w:color w:val="auto"/>
              </w:rPr>
            </w:pPr>
            <w:r w:rsidRPr="00267BA4">
              <w:rPr>
                <w:rFonts w:ascii="Calibri" w:hAnsi="Calibri" w:cs="Calibri"/>
                <w:b/>
                <w:color w:val="auto"/>
              </w:rPr>
              <w:t>Ineffective</w:t>
            </w:r>
          </w:p>
        </w:tc>
        <w:tc>
          <w:tcPr>
            <w:tcW w:w="3688" w:type="dxa"/>
          </w:tcPr>
          <w:p w14:paraId="267D1A62"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Minimally Effective</w:t>
            </w:r>
          </w:p>
        </w:tc>
        <w:tc>
          <w:tcPr>
            <w:tcW w:w="3960" w:type="dxa"/>
          </w:tcPr>
          <w:p w14:paraId="2869F3E0"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Effective</w:t>
            </w:r>
          </w:p>
        </w:tc>
        <w:tc>
          <w:tcPr>
            <w:tcW w:w="4248" w:type="dxa"/>
          </w:tcPr>
          <w:p w14:paraId="03BD9CCA"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Highly Effective</w:t>
            </w:r>
          </w:p>
        </w:tc>
      </w:tr>
      <w:tr w:rsidR="00630F87" w:rsidRPr="00267BA4" w14:paraId="249D9191" w14:textId="77777777">
        <w:tc>
          <w:tcPr>
            <w:tcW w:w="1280" w:type="dxa"/>
          </w:tcPr>
          <w:p w14:paraId="29B6C854" w14:textId="77777777" w:rsidR="00B958FE" w:rsidRPr="00267BA4" w:rsidRDefault="00B958FE" w:rsidP="00FA0BC7">
            <w:pPr>
              <w:rPr>
                <w:rFonts w:asciiTheme="minorHAnsi" w:hAnsiTheme="minorHAnsi"/>
                <w:color w:val="auto"/>
              </w:rPr>
            </w:pPr>
          </w:p>
          <w:p w14:paraId="643014AE" w14:textId="77777777" w:rsidR="00B958FE" w:rsidRPr="00267BA4" w:rsidRDefault="00B958FE" w:rsidP="00FA0BC7">
            <w:pPr>
              <w:rPr>
                <w:rFonts w:asciiTheme="minorHAnsi" w:hAnsiTheme="minorHAnsi"/>
                <w:color w:val="auto"/>
              </w:rPr>
            </w:pPr>
          </w:p>
          <w:p w14:paraId="23965312" w14:textId="77777777" w:rsidR="00B958FE" w:rsidRPr="00267BA4" w:rsidRDefault="00B958FE" w:rsidP="00FA0BC7">
            <w:pPr>
              <w:rPr>
                <w:rFonts w:asciiTheme="minorHAnsi" w:hAnsiTheme="minorHAnsi"/>
                <w:color w:val="auto"/>
              </w:rPr>
            </w:pPr>
          </w:p>
          <w:p w14:paraId="58FD96AE" w14:textId="77777777" w:rsidR="00630F87" w:rsidRPr="00267BA4" w:rsidRDefault="00B958FE" w:rsidP="00FA0BC7">
            <w:pPr>
              <w:rPr>
                <w:rFonts w:asciiTheme="minorHAnsi" w:hAnsiTheme="minorHAnsi"/>
                <w:color w:val="auto"/>
              </w:rPr>
            </w:pPr>
            <w:r w:rsidRPr="00267BA4">
              <w:rPr>
                <w:rFonts w:ascii="Calibri" w:hAnsi="Calibri"/>
                <w:b/>
                <w:color w:val="auto"/>
                <w:bdr w:val="single" w:sz="4" w:space="0" w:color="auto"/>
              </w:rPr>
              <w:t>4A2</w:t>
            </w:r>
          </w:p>
        </w:tc>
        <w:tc>
          <w:tcPr>
            <w:tcW w:w="3688" w:type="dxa"/>
          </w:tcPr>
          <w:p w14:paraId="138A7372" w14:textId="77777777" w:rsidR="00630F87" w:rsidRPr="00267BA4" w:rsidRDefault="00630F87" w:rsidP="00051ABF">
            <w:pPr>
              <w:rPr>
                <w:rFonts w:ascii="Calibri" w:hAnsi="Calibri"/>
                <w:color w:val="auto"/>
              </w:rPr>
            </w:pPr>
            <w:r w:rsidRPr="00267BA4">
              <w:rPr>
                <w:rFonts w:ascii="Calibri" w:hAnsi="Calibri"/>
                <w:color w:val="auto"/>
              </w:rPr>
              <w:t xml:space="preserve">Welcomes and invites parents and </w:t>
            </w:r>
            <w:r w:rsidR="008E6A98" w:rsidRPr="00267BA4">
              <w:rPr>
                <w:rFonts w:ascii="Calibri" w:hAnsi="Calibri"/>
                <w:color w:val="auto"/>
              </w:rPr>
              <w:t xml:space="preserve">diverse members of the </w:t>
            </w:r>
            <w:r w:rsidRPr="00267BA4">
              <w:rPr>
                <w:rFonts w:ascii="Calibri" w:hAnsi="Calibri"/>
                <w:color w:val="auto"/>
              </w:rPr>
              <w:t>community to be involved with the school</w:t>
            </w:r>
          </w:p>
        </w:tc>
        <w:tc>
          <w:tcPr>
            <w:tcW w:w="3960" w:type="dxa"/>
          </w:tcPr>
          <w:p w14:paraId="417B94E9" w14:textId="77777777" w:rsidR="00630F87" w:rsidRPr="00267BA4" w:rsidRDefault="00630F87" w:rsidP="00721C64">
            <w:pPr>
              <w:rPr>
                <w:rFonts w:ascii="Calibri" w:hAnsi="Calibri"/>
                <w:iCs/>
                <w:color w:val="auto"/>
              </w:rPr>
            </w:pPr>
            <w:r w:rsidRPr="00267BA4">
              <w:rPr>
                <w:rFonts w:ascii="Calibri" w:hAnsi="Calibri"/>
                <w:i/>
                <w:iCs/>
                <w:color w:val="auto"/>
              </w:rPr>
              <w:t>And</w:t>
            </w:r>
            <w:r w:rsidR="009125DB" w:rsidRPr="00267BA4">
              <w:rPr>
                <w:rFonts w:ascii="Calibri" w:hAnsi="Calibri"/>
                <w:iCs/>
                <w:color w:val="auto"/>
              </w:rPr>
              <w:t xml:space="preserve"> works with staff to identify and address student</w:t>
            </w:r>
            <w:r w:rsidR="00DF47F5" w:rsidRPr="00267BA4">
              <w:rPr>
                <w:rFonts w:ascii="Calibri" w:hAnsi="Calibri"/>
                <w:iCs/>
                <w:color w:val="auto"/>
              </w:rPr>
              <w:t xml:space="preserve">, </w:t>
            </w:r>
            <w:r w:rsidR="009125DB" w:rsidRPr="00267BA4">
              <w:rPr>
                <w:rFonts w:ascii="Calibri" w:hAnsi="Calibri"/>
                <w:iCs/>
                <w:color w:val="auto"/>
              </w:rPr>
              <w:t>parent, and c</w:t>
            </w:r>
            <w:r w:rsidR="00DF47F5" w:rsidRPr="00267BA4">
              <w:rPr>
                <w:rFonts w:ascii="Calibri" w:hAnsi="Calibri"/>
                <w:iCs/>
                <w:color w:val="auto"/>
              </w:rPr>
              <w:t>ommunity</w:t>
            </w:r>
            <w:r w:rsidR="009125DB" w:rsidRPr="00267BA4">
              <w:rPr>
                <w:rFonts w:ascii="Calibri" w:hAnsi="Calibri"/>
                <w:iCs/>
                <w:color w:val="auto"/>
              </w:rPr>
              <w:t xml:space="preserve"> concerns and involve stakeholders</w:t>
            </w:r>
            <w:r w:rsidRPr="00267BA4">
              <w:rPr>
                <w:rFonts w:ascii="Calibri" w:hAnsi="Calibri"/>
                <w:iCs/>
                <w:color w:val="auto"/>
              </w:rPr>
              <w:t xml:space="preserve"> in ways that are</w:t>
            </w:r>
            <w:r w:rsidR="00DF47F5" w:rsidRPr="00267BA4">
              <w:rPr>
                <w:rFonts w:ascii="Calibri" w:hAnsi="Calibri"/>
                <w:iCs/>
                <w:color w:val="auto"/>
              </w:rPr>
              <w:t xml:space="preserve"> meaningful and relevant</w:t>
            </w:r>
          </w:p>
        </w:tc>
        <w:tc>
          <w:tcPr>
            <w:tcW w:w="4248" w:type="dxa"/>
          </w:tcPr>
          <w:p w14:paraId="3D0C86D6" w14:textId="77777777" w:rsidR="00630F87" w:rsidRPr="00267BA4" w:rsidRDefault="00DF47F5" w:rsidP="00051ABF">
            <w:pPr>
              <w:rPr>
                <w:rFonts w:ascii="Calibri" w:hAnsi="Calibri"/>
                <w:iCs/>
                <w:color w:val="auto"/>
              </w:rPr>
            </w:pPr>
            <w:r w:rsidRPr="00267BA4">
              <w:rPr>
                <w:rFonts w:ascii="Calibri" w:hAnsi="Calibri"/>
                <w:i/>
                <w:iCs/>
                <w:color w:val="auto"/>
              </w:rPr>
              <w:t>And</w:t>
            </w:r>
            <w:r w:rsidR="008E6A98" w:rsidRPr="00267BA4">
              <w:rPr>
                <w:rFonts w:ascii="Calibri" w:hAnsi="Calibri"/>
                <w:iCs/>
                <w:color w:val="auto"/>
              </w:rPr>
              <w:t xml:space="preserve"> cult</w:t>
            </w:r>
            <w:r w:rsidR="009125DB" w:rsidRPr="00267BA4">
              <w:rPr>
                <w:rFonts w:ascii="Calibri" w:hAnsi="Calibri"/>
                <w:iCs/>
                <w:color w:val="auto"/>
              </w:rPr>
              <w:t xml:space="preserve">ivates shared leadership to evaluate and improve community involvement and </w:t>
            </w:r>
            <w:r w:rsidR="008E6A98" w:rsidRPr="00267BA4">
              <w:rPr>
                <w:rFonts w:ascii="Calibri" w:hAnsi="Calibri"/>
                <w:iCs/>
                <w:color w:val="auto"/>
              </w:rPr>
              <w:t>stakeholder inclusion</w:t>
            </w:r>
          </w:p>
        </w:tc>
      </w:tr>
      <w:tr w:rsidR="00C218F7" w:rsidRPr="00267BA4" w14:paraId="57B1E18F" w14:textId="77777777">
        <w:tc>
          <w:tcPr>
            <w:tcW w:w="13176" w:type="dxa"/>
            <w:gridSpan w:val="4"/>
            <w:shd w:val="clear" w:color="auto" w:fill="C2D69B"/>
          </w:tcPr>
          <w:p w14:paraId="4BE628A3" w14:textId="77777777" w:rsidR="00C218F7" w:rsidRPr="00267BA4" w:rsidRDefault="000D4A53" w:rsidP="000D4A53">
            <w:pPr>
              <w:jc w:val="center"/>
              <w:rPr>
                <w:rFonts w:ascii="Calibri" w:hAnsi="Calibri" w:cs="Calibri"/>
                <w:b/>
                <w:color w:val="auto"/>
              </w:rPr>
            </w:pPr>
            <w:r w:rsidRPr="00267BA4">
              <w:rPr>
                <w:rFonts w:asciiTheme="minorHAnsi" w:hAnsiTheme="minorHAnsi" w:cs="Calibri"/>
                <w:b/>
                <w:color w:val="auto"/>
              </w:rPr>
              <w:t xml:space="preserve">Characteristic 3:  </w:t>
            </w:r>
            <w:r w:rsidR="00C218F7" w:rsidRPr="00267BA4">
              <w:rPr>
                <w:rFonts w:ascii="Calibri" w:hAnsi="Calibri" w:cs="Calibri"/>
                <w:b/>
                <w:color w:val="auto"/>
              </w:rPr>
              <w:t>Communications</w:t>
            </w:r>
          </w:p>
        </w:tc>
      </w:tr>
      <w:tr w:rsidR="00C218F7" w:rsidRPr="00267BA4" w14:paraId="45357B02" w14:textId="77777777">
        <w:tc>
          <w:tcPr>
            <w:tcW w:w="1280" w:type="dxa"/>
          </w:tcPr>
          <w:p w14:paraId="5E271DD0" w14:textId="77777777" w:rsidR="00C218F7" w:rsidRPr="00267BA4" w:rsidRDefault="00C218F7" w:rsidP="00FA0BC7">
            <w:pPr>
              <w:rPr>
                <w:rFonts w:ascii="Calibri" w:hAnsi="Calibri" w:cs="Calibri"/>
                <w:color w:val="auto"/>
              </w:rPr>
            </w:pPr>
            <w:r w:rsidRPr="00267BA4">
              <w:rPr>
                <w:rFonts w:ascii="Calibri" w:hAnsi="Calibri" w:cs="Calibri"/>
                <w:b/>
                <w:color w:val="auto"/>
              </w:rPr>
              <w:t>Ineffective</w:t>
            </w:r>
          </w:p>
        </w:tc>
        <w:tc>
          <w:tcPr>
            <w:tcW w:w="3688" w:type="dxa"/>
          </w:tcPr>
          <w:p w14:paraId="1DAF9FDD"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Minimally Effective</w:t>
            </w:r>
          </w:p>
        </w:tc>
        <w:tc>
          <w:tcPr>
            <w:tcW w:w="3960" w:type="dxa"/>
          </w:tcPr>
          <w:p w14:paraId="759498F4"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Effective</w:t>
            </w:r>
          </w:p>
        </w:tc>
        <w:tc>
          <w:tcPr>
            <w:tcW w:w="4248" w:type="dxa"/>
          </w:tcPr>
          <w:p w14:paraId="60BCC745"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Highly Effective</w:t>
            </w:r>
          </w:p>
        </w:tc>
      </w:tr>
      <w:tr w:rsidR="00DF47F5" w:rsidRPr="00267BA4" w14:paraId="63BE6924" w14:textId="77777777">
        <w:tc>
          <w:tcPr>
            <w:tcW w:w="1280" w:type="dxa"/>
          </w:tcPr>
          <w:p w14:paraId="2FBCC682" w14:textId="77777777" w:rsidR="00B958FE" w:rsidRPr="00267BA4" w:rsidRDefault="00B958FE" w:rsidP="00FA0BC7">
            <w:pPr>
              <w:rPr>
                <w:rFonts w:asciiTheme="minorHAnsi" w:hAnsiTheme="minorHAnsi"/>
                <w:color w:val="auto"/>
              </w:rPr>
            </w:pPr>
          </w:p>
          <w:p w14:paraId="78182757" w14:textId="77777777" w:rsidR="00B958FE" w:rsidRPr="00267BA4" w:rsidRDefault="00B958FE" w:rsidP="00FA0BC7">
            <w:pPr>
              <w:rPr>
                <w:rFonts w:asciiTheme="minorHAnsi" w:hAnsiTheme="minorHAnsi"/>
                <w:color w:val="auto"/>
              </w:rPr>
            </w:pPr>
          </w:p>
          <w:p w14:paraId="51AA24B3" w14:textId="77777777" w:rsidR="00B958FE" w:rsidRPr="00267BA4" w:rsidRDefault="00B958FE" w:rsidP="00FA0BC7">
            <w:pPr>
              <w:rPr>
                <w:rFonts w:asciiTheme="minorHAnsi" w:hAnsiTheme="minorHAnsi"/>
                <w:color w:val="auto"/>
              </w:rPr>
            </w:pPr>
          </w:p>
          <w:p w14:paraId="074EB6AE" w14:textId="77777777" w:rsidR="00B958FE" w:rsidRPr="00267BA4" w:rsidRDefault="00B958FE" w:rsidP="00FA0BC7">
            <w:pPr>
              <w:rPr>
                <w:rFonts w:asciiTheme="minorHAnsi" w:hAnsiTheme="minorHAnsi"/>
                <w:color w:val="auto"/>
              </w:rPr>
            </w:pPr>
          </w:p>
          <w:p w14:paraId="71C2E7E8" w14:textId="77777777" w:rsidR="00DF47F5" w:rsidRPr="00267BA4" w:rsidRDefault="00B958FE" w:rsidP="00FA0BC7">
            <w:pPr>
              <w:rPr>
                <w:rFonts w:asciiTheme="minorHAnsi" w:hAnsiTheme="minorHAnsi"/>
                <w:color w:val="auto"/>
              </w:rPr>
            </w:pPr>
            <w:r w:rsidRPr="00267BA4">
              <w:rPr>
                <w:rFonts w:ascii="Calibri" w:hAnsi="Calibri"/>
                <w:b/>
                <w:color w:val="auto"/>
                <w:bdr w:val="single" w:sz="4" w:space="0" w:color="auto"/>
              </w:rPr>
              <w:t>4A3</w:t>
            </w:r>
          </w:p>
        </w:tc>
        <w:tc>
          <w:tcPr>
            <w:tcW w:w="3688" w:type="dxa"/>
          </w:tcPr>
          <w:p w14:paraId="5D47A00C" w14:textId="77777777" w:rsidR="00DF47F5" w:rsidRPr="00267BA4" w:rsidRDefault="00DF47F5" w:rsidP="00051ABF">
            <w:pPr>
              <w:rPr>
                <w:rFonts w:ascii="Calibri" w:hAnsi="Calibri"/>
                <w:color w:val="auto"/>
              </w:rPr>
            </w:pPr>
            <w:r w:rsidRPr="00267BA4">
              <w:rPr>
                <w:rFonts w:ascii="Calibri" w:hAnsi="Calibri"/>
                <w:color w:val="auto"/>
              </w:rPr>
              <w:t xml:space="preserve">Communicates regularly with internal and external stakeholders about student achievement </w:t>
            </w:r>
            <w:r w:rsidR="009125DB" w:rsidRPr="00267BA4">
              <w:rPr>
                <w:rFonts w:ascii="Calibri" w:hAnsi="Calibri"/>
                <w:color w:val="auto"/>
              </w:rPr>
              <w:t xml:space="preserve">and other interests and concerns </w:t>
            </w:r>
          </w:p>
        </w:tc>
        <w:tc>
          <w:tcPr>
            <w:tcW w:w="3960" w:type="dxa"/>
          </w:tcPr>
          <w:p w14:paraId="1FD3D470" w14:textId="77777777" w:rsidR="00DF47F5" w:rsidRPr="00267BA4" w:rsidRDefault="00DF47F5" w:rsidP="00FA0BC7">
            <w:pPr>
              <w:rPr>
                <w:rFonts w:ascii="Calibri" w:hAnsi="Calibri"/>
                <w:iCs/>
                <w:color w:val="auto"/>
              </w:rPr>
            </w:pPr>
            <w:r w:rsidRPr="00267BA4">
              <w:rPr>
                <w:rFonts w:ascii="Calibri" w:hAnsi="Calibri"/>
                <w:i/>
                <w:iCs/>
                <w:color w:val="auto"/>
              </w:rPr>
              <w:t>And</w:t>
            </w:r>
            <w:r w:rsidR="009125DB" w:rsidRPr="00267BA4">
              <w:rPr>
                <w:rFonts w:ascii="Calibri" w:hAnsi="Calibri"/>
                <w:iCs/>
                <w:color w:val="auto"/>
              </w:rPr>
              <w:t xml:space="preserve"> works with staff to develop and use a </w:t>
            </w:r>
            <w:r w:rsidRPr="00267BA4">
              <w:rPr>
                <w:rFonts w:ascii="Calibri" w:hAnsi="Calibri"/>
                <w:iCs/>
                <w:color w:val="auto"/>
              </w:rPr>
              <w:t>multifaceted communications plan to keep internal and external stakeholders informed, involved, and knowledgeable about the school</w:t>
            </w:r>
          </w:p>
        </w:tc>
        <w:tc>
          <w:tcPr>
            <w:tcW w:w="4248" w:type="dxa"/>
          </w:tcPr>
          <w:p w14:paraId="1C898BA1" w14:textId="77777777" w:rsidR="00DF47F5" w:rsidRPr="00267BA4" w:rsidRDefault="00DF47F5" w:rsidP="00A12779">
            <w:pPr>
              <w:rPr>
                <w:rFonts w:ascii="Calibri" w:hAnsi="Calibri"/>
                <w:iCs/>
                <w:color w:val="auto"/>
              </w:rPr>
            </w:pPr>
            <w:r w:rsidRPr="00267BA4">
              <w:rPr>
                <w:rFonts w:ascii="Calibri" w:hAnsi="Calibri"/>
                <w:i/>
                <w:iCs/>
                <w:color w:val="auto"/>
              </w:rPr>
              <w:t xml:space="preserve">And </w:t>
            </w:r>
            <w:r w:rsidR="009125DB" w:rsidRPr="00267BA4">
              <w:rPr>
                <w:rFonts w:ascii="Calibri" w:hAnsi="Calibri"/>
                <w:iCs/>
                <w:color w:val="auto"/>
              </w:rPr>
              <w:t xml:space="preserve">cultivates shared leadership to evaluate and improve </w:t>
            </w:r>
            <w:r w:rsidR="00A12779" w:rsidRPr="00267BA4">
              <w:rPr>
                <w:rFonts w:ascii="Calibri" w:hAnsi="Calibri"/>
                <w:iCs/>
                <w:color w:val="auto"/>
              </w:rPr>
              <w:t xml:space="preserve">the school’s </w:t>
            </w:r>
            <w:r w:rsidRPr="00267BA4">
              <w:rPr>
                <w:rFonts w:ascii="Calibri" w:hAnsi="Calibri"/>
                <w:iCs/>
                <w:color w:val="auto"/>
              </w:rPr>
              <w:t>system of two-wa</w:t>
            </w:r>
            <w:r w:rsidR="00A12779" w:rsidRPr="00267BA4">
              <w:rPr>
                <w:rFonts w:ascii="Calibri" w:hAnsi="Calibri"/>
                <w:iCs/>
                <w:color w:val="auto"/>
              </w:rPr>
              <w:t xml:space="preserve">y communication with stakeholders and the media and </w:t>
            </w:r>
            <w:r w:rsidRPr="00267BA4">
              <w:rPr>
                <w:rFonts w:ascii="Calibri" w:hAnsi="Calibri"/>
                <w:iCs/>
                <w:color w:val="auto"/>
              </w:rPr>
              <w:t>involv</w:t>
            </w:r>
            <w:r w:rsidR="00A12779" w:rsidRPr="00267BA4">
              <w:rPr>
                <w:rFonts w:ascii="Calibri" w:hAnsi="Calibri"/>
                <w:iCs/>
                <w:color w:val="auto"/>
              </w:rPr>
              <w:t>ement of</w:t>
            </w:r>
            <w:r w:rsidRPr="00267BA4">
              <w:rPr>
                <w:rFonts w:ascii="Calibri" w:hAnsi="Calibri"/>
                <w:iCs/>
                <w:color w:val="auto"/>
              </w:rPr>
              <w:t xml:space="preserve"> parents in their child’s education </w:t>
            </w:r>
          </w:p>
        </w:tc>
      </w:tr>
    </w:tbl>
    <w:p w14:paraId="1AD47920" w14:textId="77777777" w:rsidR="00C218F7" w:rsidRPr="00267BA4" w:rsidRDefault="00C218F7" w:rsidP="0066501E">
      <w:pPr>
        <w:rPr>
          <w:color w:val="auto"/>
        </w:rPr>
      </w:pPr>
    </w:p>
    <w:p w14:paraId="64377B71" w14:textId="77777777" w:rsidR="00A20308" w:rsidRPr="00267BA4" w:rsidRDefault="00A20308" w:rsidP="0066501E">
      <w:pPr>
        <w:rPr>
          <w:color w:val="auto"/>
        </w:rPr>
      </w:pPr>
    </w:p>
    <w:p w14:paraId="4B230016" w14:textId="63650CDE" w:rsidR="00EA5A97" w:rsidRPr="00267BA4" w:rsidRDefault="00EA5A97" w:rsidP="0066501E">
      <w:pPr>
        <w:rPr>
          <w:color w:val="auto"/>
        </w:rPr>
      </w:pPr>
    </w:p>
    <w:p w14:paraId="2B060DEC" w14:textId="77777777" w:rsidR="00C218F7" w:rsidRPr="00267BA4" w:rsidRDefault="00C218F7" w:rsidP="0066501E">
      <w:pPr>
        <w:rPr>
          <w:color w:val="auto"/>
        </w:rPr>
      </w:pPr>
    </w:p>
    <w:tbl>
      <w:tblPr>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0"/>
        <w:gridCol w:w="3688"/>
        <w:gridCol w:w="3960"/>
        <w:gridCol w:w="4248"/>
      </w:tblGrid>
      <w:tr w:rsidR="00C218F7" w:rsidRPr="00267BA4" w14:paraId="157AB0F7" w14:textId="77777777" w:rsidTr="00036B18">
        <w:tc>
          <w:tcPr>
            <w:tcW w:w="13176" w:type="dxa"/>
            <w:gridSpan w:val="4"/>
            <w:shd w:val="clear" w:color="auto" w:fill="DDD9C3"/>
          </w:tcPr>
          <w:p w14:paraId="2250EC01" w14:textId="77777777" w:rsidR="00C218F7" w:rsidRPr="00267BA4" w:rsidRDefault="00C218F7" w:rsidP="000E0843">
            <w:pPr>
              <w:jc w:val="center"/>
              <w:rPr>
                <w:rFonts w:ascii="Calibri" w:hAnsi="Calibri" w:cs="Calibri"/>
                <w:b/>
                <w:color w:val="auto"/>
              </w:rPr>
            </w:pPr>
            <w:r w:rsidRPr="00267BA4">
              <w:rPr>
                <w:rFonts w:ascii="Calibri" w:hAnsi="Calibri" w:cs="Calibri"/>
                <w:b/>
                <w:color w:val="auto"/>
              </w:rPr>
              <w:t>Domain 4 – Processes</w:t>
            </w:r>
          </w:p>
        </w:tc>
      </w:tr>
      <w:tr w:rsidR="00C218F7" w:rsidRPr="00267BA4" w14:paraId="21AEAA1B" w14:textId="77777777" w:rsidTr="00036B18">
        <w:tc>
          <w:tcPr>
            <w:tcW w:w="13176" w:type="dxa"/>
            <w:gridSpan w:val="4"/>
            <w:shd w:val="clear" w:color="auto" w:fill="8DB3E2"/>
          </w:tcPr>
          <w:p w14:paraId="1EE3BBF7" w14:textId="77777777" w:rsidR="00C218F7" w:rsidRPr="00267BA4" w:rsidRDefault="005C0AD3" w:rsidP="005C0AD3">
            <w:pPr>
              <w:jc w:val="center"/>
              <w:rPr>
                <w:rFonts w:ascii="Calibri" w:hAnsi="Calibri"/>
                <w:b/>
                <w:color w:val="auto"/>
              </w:rPr>
            </w:pPr>
            <w:r w:rsidRPr="00267BA4">
              <w:rPr>
                <w:rFonts w:ascii="Calibri" w:hAnsi="Calibri"/>
                <w:b/>
                <w:color w:val="auto"/>
              </w:rPr>
              <w:t xml:space="preserve">Factor </w:t>
            </w:r>
            <w:r w:rsidR="00785897" w:rsidRPr="00267BA4">
              <w:rPr>
                <w:rFonts w:ascii="Calibri" w:hAnsi="Calibri"/>
                <w:b/>
                <w:color w:val="auto"/>
              </w:rPr>
              <w:t>B:</w:t>
            </w:r>
            <w:r w:rsidRPr="00267BA4">
              <w:rPr>
                <w:rFonts w:ascii="Calibri" w:hAnsi="Calibri" w:cs="Calibri"/>
                <w:b/>
                <w:color w:val="auto"/>
              </w:rPr>
              <w:t xml:space="preserve"> </w:t>
            </w:r>
            <w:r w:rsidR="00C218F7" w:rsidRPr="00267BA4">
              <w:rPr>
                <w:rFonts w:ascii="Calibri" w:hAnsi="Calibri" w:cs="Calibri"/>
                <w:b/>
                <w:color w:val="auto"/>
              </w:rPr>
              <w:t xml:space="preserve"> </w:t>
            </w:r>
            <w:r w:rsidR="002A6286" w:rsidRPr="00267BA4">
              <w:rPr>
                <w:rFonts w:ascii="Calibri" w:hAnsi="Calibri"/>
                <w:b/>
                <w:color w:val="auto"/>
              </w:rPr>
              <w:t>Evidenced Based Improvement Processes</w:t>
            </w:r>
          </w:p>
        </w:tc>
      </w:tr>
      <w:tr w:rsidR="00C218F7" w:rsidRPr="00267BA4" w14:paraId="2982AFCE" w14:textId="77777777" w:rsidTr="00036B18">
        <w:tc>
          <w:tcPr>
            <w:tcW w:w="13176" w:type="dxa"/>
            <w:gridSpan w:val="4"/>
            <w:shd w:val="clear" w:color="auto" w:fill="C2D69B"/>
          </w:tcPr>
          <w:p w14:paraId="44C08A33" w14:textId="77777777" w:rsidR="00C218F7" w:rsidRPr="00267BA4" w:rsidRDefault="005C0AD3" w:rsidP="008432D2">
            <w:pPr>
              <w:jc w:val="center"/>
              <w:rPr>
                <w:rFonts w:ascii="Calibri" w:hAnsi="Calibri" w:cs="Calibri"/>
                <w:b/>
                <w:color w:val="auto"/>
              </w:rPr>
            </w:pPr>
            <w:r w:rsidRPr="00267BA4">
              <w:rPr>
                <w:rFonts w:ascii="Calibri" w:hAnsi="Calibri" w:cs="Calibri"/>
                <w:b/>
                <w:color w:val="auto"/>
              </w:rPr>
              <w:t xml:space="preserve">Characteristic </w:t>
            </w:r>
            <w:r w:rsidR="00785897" w:rsidRPr="00267BA4">
              <w:rPr>
                <w:rFonts w:ascii="Calibri" w:hAnsi="Calibri" w:cs="Calibri"/>
                <w:b/>
                <w:color w:val="auto"/>
              </w:rPr>
              <w:t>1:</w:t>
            </w:r>
            <w:r w:rsidR="00C218F7" w:rsidRPr="00267BA4">
              <w:rPr>
                <w:rFonts w:ascii="Calibri" w:hAnsi="Calibri" w:cs="Calibri"/>
                <w:b/>
                <w:color w:val="auto"/>
              </w:rPr>
              <w:t xml:space="preserve"> Collaborative Inquiry </w:t>
            </w:r>
          </w:p>
        </w:tc>
      </w:tr>
      <w:tr w:rsidR="00C218F7" w:rsidRPr="00267BA4" w14:paraId="593D4AD4" w14:textId="77777777" w:rsidTr="00036B18">
        <w:tc>
          <w:tcPr>
            <w:tcW w:w="1280" w:type="dxa"/>
          </w:tcPr>
          <w:p w14:paraId="159F2D2F" w14:textId="77777777" w:rsidR="00C218F7" w:rsidRPr="00267BA4" w:rsidRDefault="00C218F7" w:rsidP="00FA0BC7">
            <w:pPr>
              <w:rPr>
                <w:rFonts w:ascii="Calibri" w:hAnsi="Calibri" w:cs="Calibri"/>
                <w:color w:val="auto"/>
              </w:rPr>
            </w:pPr>
            <w:r w:rsidRPr="00267BA4">
              <w:rPr>
                <w:rFonts w:ascii="Calibri" w:hAnsi="Calibri" w:cs="Calibri"/>
                <w:b/>
                <w:color w:val="auto"/>
              </w:rPr>
              <w:t>Ineffective</w:t>
            </w:r>
          </w:p>
        </w:tc>
        <w:tc>
          <w:tcPr>
            <w:tcW w:w="3688" w:type="dxa"/>
          </w:tcPr>
          <w:p w14:paraId="16951228"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Minimally Effective</w:t>
            </w:r>
          </w:p>
        </w:tc>
        <w:tc>
          <w:tcPr>
            <w:tcW w:w="3960" w:type="dxa"/>
          </w:tcPr>
          <w:p w14:paraId="6FE65734"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Effective</w:t>
            </w:r>
          </w:p>
        </w:tc>
        <w:tc>
          <w:tcPr>
            <w:tcW w:w="4248" w:type="dxa"/>
          </w:tcPr>
          <w:p w14:paraId="72AC5B73"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Highly Effective</w:t>
            </w:r>
          </w:p>
        </w:tc>
      </w:tr>
      <w:tr w:rsidR="00E867FD" w:rsidRPr="00267BA4" w14:paraId="5D158BE8" w14:textId="77777777" w:rsidTr="00036B18">
        <w:tc>
          <w:tcPr>
            <w:tcW w:w="1280" w:type="dxa"/>
          </w:tcPr>
          <w:p w14:paraId="1F6C9131" w14:textId="77777777" w:rsidR="00C47F66" w:rsidRPr="00267BA4" w:rsidRDefault="00C47F66" w:rsidP="00FA0BC7">
            <w:pPr>
              <w:rPr>
                <w:rFonts w:asciiTheme="minorHAnsi" w:hAnsiTheme="minorHAnsi"/>
                <w:color w:val="auto"/>
              </w:rPr>
            </w:pPr>
          </w:p>
          <w:p w14:paraId="230AC70A" w14:textId="77777777" w:rsidR="00C47F66" w:rsidRPr="00267BA4" w:rsidRDefault="00C47F66" w:rsidP="00FA0BC7">
            <w:pPr>
              <w:rPr>
                <w:rFonts w:asciiTheme="minorHAnsi" w:hAnsiTheme="minorHAnsi"/>
                <w:color w:val="auto"/>
              </w:rPr>
            </w:pPr>
          </w:p>
          <w:p w14:paraId="6F8293FC" w14:textId="77777777" w:rsidR="00C47F66" w:rsidRPr="00267BA4" w:rsidRDefault="00C47F66" w:rsidP="00FA0BC7">
            <w:pPr>
              <w:rPr>
                <w:rFonts w:asciiTheme="minorHAnsi" w:hAnsiTheme="minorHAnsi"/>
                <w:color w:val="auto"/>
              </w:rPr>
            </w:pPr>
          </w:p>
          <w:p w14:paraId="7F742414" w14:textId="77777777" w:rsidR="00C47F66" w:rsidRPr="00267BA4" w:rsidRDefault="00C47F66" w:rsidP="00FA0BC7">
            <w:pPr>
              <w:rPr>
                <w:rFonts w:asciiTheme="minorHAnsi" w:hAnsiTheme="minorHAnsi"/>
                <w:color w:val="auto"/>
              </w:rPr>
            </w:pPr>
          </w:p>
          <w:p w14:paraId="25990515" w14:textId="77777777" w:rsidR="00C47F66" w:rsidRPr="00267BA4" w:rsidRDefault="00C47F66" w:rsidP="00FA0BC7">
            <w:pPr>
              <w:rPr>
                <w:rFonts w:asciiTheme="minorHAnsi" w:hAnsiTheme="minorHAnsi"/>
                <w:color w:val="auto"/>
              </w:rPr>
            </w:pPr>
          </w:p>
          <w:p w14:paraId="7A64CD2B" w14:textId="77777777" w:rsidR="00E867FD" w:rsidRPr="00267BA4" w:rsidRDefault="00C47F66" w:rsidP="00FA0BC7">
            <w:pPr>
              <w:rPr>
                <w:rFonts w:asciiTheme="minorHAnsi" w:hAnsiTheme="minorHAnsi"/>
                <w:color w:val="auto"/>
              </w:rPr>
            </w:pPr>
            <w:r w:rsidRPr="00267BA4">
              <w:rPr>
                <w:rFonts w:ascii="Calibri" w:hAnsi="Calibri"/>
                <w:b/>
                <w:color w:val="auto"/>
                <w:bdr w:val="single" w:sz="4" w:space="0" w:color="auto"/>
              </w:rPr>
              <w:t>4B1</w:t>
            </w:r>
          </w:p>
        </w:tc>
        <w:tc>
          <w:tcPr>
            <w:tcW w:w="3688" w:type="dxa"/>
          </w:tcPr>
          <w:p w14:paraId="081FE2F6" w14:textId="77777777" w:rsidR="00E867FD" w:rsidRPr="00267BA4" w:rsidRDefault="00E867FD" w:rsidP="00E867FD">
            <w:pPr>
              <w:rPr>
                <w:rFonts w:ascii="Calibri" w:hAnsi="Calibri"/>
                <w:color w:val="auto"/>
              </w:rPr>
            </w:pPr>
            <w:r w:rsidRPr="00267BA4">
              <w:rPr>
                <w:rFonts w:ascii="Calibri" w:hAnsi="Calibri"/>
                <w:color w:val="auto"/>
              </w:rPr>
              <w:t xml:space="preserve">Creates school routines to examine and question student and school results </w:t>
            </w:r>
          </w:p>
          <w:p w14:paraId="4A52A00E" w14:textId="77777777" w:rsidR="00E867FD" w:rsidRPr="00267BA4" w:rsidRDefault="00E867FD" w:rsidP="00FA0BC7">
            <w:pPr>
              <w:rPr>
                <w:rFonts w:ascii="Calibri" w:hAnsi="Calibri"/>
                <w:color w:val="auto"/>
              </w:rPr>
            </w:pPr>
          </w:p>
        </w:tc>
        <w:tc>
          <w:tcPr>
            <w:tcW w:w="3960" w:type="dxa"/>
            <w:shd w:val="clear" w:color="auto" w:fill="auto"/>
          </w:tcPr>
          <w:p w14:paraId="5ED304C3" w14:textId="77777777" w:rsidR="007532D0" w:rsidRPr="00267BA4" w:rsidRDefault="00E867FD" w:rsidP="00375736">
            <w:pPr>
              <w:rPr>
                <w:rFonts w:ascii="Calibri" w:hAnsi="Calibri"/>
                <w:iCs/>
                <w:color w:val="auto"/>
              </w:rPr>
            </w:pPr>
            <w:r w:rsidRPr="00267BA4">
              <w:rPr>
                <w:rFonts w:ascii="Calibri" w:hAnsi="Calibri"/>
                <w:i/>
                <w:iCs/>
                <w:color w:val="auto"/>
              </w:rPr>
              <w:t xml:space="preserve">And </w:t>
            </w:r>
            <w:r w:rsidR="009E4B46" w:rsidRPr="00267BA4">
              <w:rPr>
                <w:rFonts w:ascii="Calibri" w:hAnsi="Calibri"/>
                <w:iCs/>
                <w:color w:val="auto"/>
              </w:rPr>
              <w:t>works with staff</w:t>
            </w:r>
            <w:r w:rsidRPr="00267BA4">
              <w:rPr>
                <w:rFonts w:ascii="Calibri" w:hAnsi="Calibri"/>
                <w:iCs/>
                <w:color w:val="auto"/>
              </w:rPr>
              <w:t xml:space="preserve"> to </w:t>
            </w:r>
            <w:r w:rsidR="00165280" w:rsidRPr="00267BA4">
              <w:rPr>
                <w:rFonts w:ascii="Calibri" w:hAnsi="Calibri"/>
                <w:iCs/>
                <w:color w:val="auto"/>
              </w:rPr>
              <w:t xml:space="preserve">conduct collaborative inquiry, </w:t>
            </w:r>
            <w:r w:rsidRPr="00267BA4">
              <w:rPr>
                <w:rFonts w:ascii="Calibri" w:hAnsi="Calibri"/>
                <w:iCs/>
                <w:color w:val="auto"/>
              </w:rPr>
              <w:t>challenge assumptions, raise questions</w:t>
            </w:r>
            <w:r w:rsidR="00D6548D" w:rsidRPr="00267BA4">
              <w:rPr>
                <w:rFonts w:ascii="Calibri" w:hAnsi="Calibri"/>
                <w:iCs/>
                <w:color w:val="auto"/>
              </w:rPr>
              <w:t>,</w:t>
            </w:r>
            <w:r w:rsidRPr="00267BA4">
              <w:rPr>
                <w:rFonts w:ascii="Calibri" w:hAnsi="Calibri"/>
                <w:iCs/>
                <w:color w:val="auto"/>
              </w:rPr>
              <w:t xml:space="preserve"> and interpret multiple sources of student results </w:t>
            </w:r>
            <w:r w:rsidR="009E4B46" w:rsidRPr="00267BA4">
              <w:rPr>
                <w:rFonts w:ascii="Calibri" w:hAnsi="Calibri"/>
                <w:iCs/>
                <w:color w:val="auto"/>
              </w:rPr>
              <w:t xml:space="preserve">and other data </w:t>
            </w:r>
            <w:r w:rsidRPr="00267BA4">
              <w:rPr>
                <w:rFonts w:ascii="Calibri" w:hAnsi="Calibri"/>
                <w:iCs/>
                <w:color w:val="auto"/>
              </w:rPr>
              <w:t>to crea</w:t>
            </w:r>
            <w:r w:rsidR="009E4B46" w:rsidRPr="00267BA4">
              <w:rPr>
                <w:rFonts w:ascii="Calibri" w:hAnsi="Calibri"/>
                <w:iCs/>
                <w:color w:val="auto"/>
              </w:rPr>
              <w:t xml:space="preserve">te evidence based improvement </w:t>
            </w:r>
            <w:r w:rsidRPr="00267BA4">
              <w:rPr>
                <w:rFonts w:ascii="Calibri" w:hAnsi="Calibri"/>
                <w:iCs/>
                <w:color w:val="auto"/>
              </w:rPr>
              <w:t>plans</w:t>
            </w:r>
          </w:p>
          <w:p w14:paraId="606A9836" w14:textId="77777777" w:rsidR="00E867FD" w:rsidRPr="00267BA4" w:rsidRDefault="00E867FD" w:rsidP="00375736">
            <w:pPr>
              <w:rPr>
                <w:rFonts w:ascii="Calibri" w:hAnsi="Calibri"/>
                <w:iCs/>
                <w:color w:val="auto"/>
              </w:rPr>
            </w:pPr>
          </w:p>
        </w:tc>
        <w:tc>
          <w:tcPr>
            <w:tcW w:w="4248" w:type="dxa"/>
          </w:tcPr>
          <w:p w14:paraId="745E349E" w14:textId="77777777" w:rsidR="00E867FD" w:rsidRPr="00267BA4" w:rsidRDefault="00E867FD" w:rsidP="00CD745B">
            <w:pPr>
              <w:rPr>
                <w:rFonts w:ascii="Calibri" w:hAnsi="Calibri"/>
                <w:iCs/>
                <w:color w:val="auto"/>
              </w:rPr>
            </w:pPr>
            <w:r w:rsidRPr="00267BA4">
              <w:rPr>
                <w:rFonts w:ascii="Calibri" w:hAnsi="Calibri"/>
                <w:i/>
                <w:iCs/>
                <w:color w:val="auto"/>
              </w:rPr>
              <w:t>And</w:t>
            </w:r>
            <w:r w:rsidR="002A6286" w:rsidRPr="00267BA4">
              <w:rPr>
                <w:rFonts w:ascii="Calibri" w:hAnsi="Calibri"/>
                <w:iCs/>
                <w:color w:val="auto"/>
              </w:rPr>
              <w:t xml:space="preserve"> </w:t>
            </w:r>
            <w:r w:rsidR="004702A3" w:rsidRPr="00267BA4">
              <w:rPr>
                <w:rFonts w:ascii="Calibri" w:hAnsi="Calibri"/>
                <w:iCs/>
                <w:color w:val="auto"/>
              </w:rPr>
              <w:t>cultivates</w:t>
            </w:r>
            <w:r w:rsidR="002A6286" w:rsidRPr="00267BA4">
              <w:rPr>
                <w:rFonts w:ascii="Calibri" w:hAnsi="Calibri"/>
                <w:iCs/>
                <w:color w:val="auto"/>
              </w:rPr>
              <w:t xml:space="preserve"> shared leadership for </w:t>
            </w:r>
            <w:r w:rsidR="00165280" w:rsidRPr="00267BA4">
              <w:rPr>
                <w:rFonts w:ascii="Calibri" w:hAnsi="Calibri"/>
                <w:iCs/>
                <w:color w:val="auto"/>
              </w:rPr>
              <w:t>collaborative inquiry,</w:t>
            </w:r>
            <w:r w:rsidRPr="00267BA4">
              <w:rPr>
                <w:rFonts w:ascii="Calibri" w:hAnsi="Calibri"/>
                <w:iCs/>
                <w:color w:val="auto"/>
              </w:rPr>
              <w:t xml:space="preserve"> </w:t>
            </w:r>
            <w:r w:rsidR="00165280" w:rsidRPr="00267BA4">
              <w:rPr>
                <w:rFonts w:ascii="Calibri" w:hAnsi="Calibri"/>
                <w:iCs/>
                <w:color w:val="auto"/>
              </w:rPr>
              <w:t xml:space="preserve">evidence based improvement </w:t>
            </w:r>
            <w:r w:rsidRPr="00267BA4">
              <w:rPr>
                <w:rFonts w:ascii="Calibri" w:hAnsi="Calibri"/>
                <w:iCs/>
                <w:color w:val="auto"/>
              </w:rPr>
              <w:t>strategies</w:t>
            </w:r>
            <w:r w:rsidR="00CD745B" w:rsidRPr="00267BA4">
              <w:rPr>
                <w:rFonts w:ascii="Calibri" w:hAnsi="Calibri"/>
                <w:iCs/>
                <w:color w:val="auto"/>
              </w:rPr>
              <w:t>,</w:t>
            </w:r>
            <w:r w:rsidRPr="00267BA4">
              <w:rPr>
                <w:rFonts w:ascii="Calibri" w:hAnsi="Calibri"/>
                <w:iCs/>
                <w:color w:val="auto"/>
              </w:rPr>
              <w:t xml:space="preserve"> </w:t>
            </w:r>
            <w:r w:rsidR="00165280" w:rsidRPr="00267BA4">
              <w:rPr>
                <w:rFonts w:ascii="Calibri" w:hAnsi="Calibri"/>
                <w:iCs/>
                <w:color w:val="auto"/>
              </w:rPr>
              <w:t>and dissemination of results from action research, SMART Goals, and other team processes</w:t>
            </w:r>
          </w:p>
        </w:tc>
      </w:tr>
      <w:tr w:rsidR="00C218F7" w:rsidRPr="00267BA4" w14:paraId="3F4400F8" w14:textId="77777777" w:rsidTr="00036B18">
        <w:tc>
          <w:tcPr>
            <w:tcW w:w="13176" w:type="dxa"/>
            <w:gridSpan w:val="4"/>
            <w:shd w:val="clear" w:color="auto" w:fill="C2D69B"/>
          </w:tcPr>
          <w:p w14:paraId="1EA51C86" w14:textId="77777777" w:rsidR="00C218F7" w:rsidRPr="00267BA4" w:rsidRDefault="00C218F7" w:rsidP="005C0AD3">
            <w:pPr>
              <w:jc w:val="center"/>
              <w:rPr>
                <w:rFonts w:ascii="Calibri" w:hAnsi="Calibri" w:cs="Calibri"/>
                <w:b/>
                <w:color w:val="auto"/>
              </w:rPr>
            </w:pPr>
            <w:r w:rsidRPr="00267BA4">
              <w:rPr>
                <w:rFonts w:ascii="Calibri" w:hAnsi="Calibri" w:cs="Calibri"/>
                <w:b/>
                <w:color w:val="auto"/>
              </w:rPr>
              <w:t xml:space="preserve"> </w:t>
            </w:r>
            <w:r w:rsidR="005C0AD3" w:rsidRPr="00267BA4">
              <w:rPr>
                <w:rFonts w:ascii="Calibri" w:hAnsi="Calibri" w:cs="Calibri"/>
                <w:b/>
                <w:color w:val="auto"/>
              </w:rPr>
              <w:t xml:space="preserve">Characteristic </w:t>
            </w:r>
            <w:r w:rsidR="00785897" w:rsidRPr="00267BA4">
              <w:rPr>
                <w:rFonts w:ascii="Calibri" w:hAnsi="Calibri" w:cs="Calibri"/>
                <w:b/>
                <w:color w:val="auto"/>
              </w:rPr>
              <w:t>2:</w:t>
            </w:r>
            <w:r w:rsidR="005C0AD3" w:rsidRPr="00267BA4">
              <w:rPr>
                <w:rFonts w:ascii="Calibri" w:hAnsi="Calibri" w:cs="Calibri"/>
                <w:b/>
                <w:color w:val="auto"/>
              </w:rPr>
              <w:t xml:space="preserve"> </w:t>
            </w:r>
            <w:r w:rsidRPr="00267BA4">
              <w:rPr>
                <w:rFonts w:ascii="Calibri" w:hAnsi="Calibri" w:cs="Calibri"/>
                <w:b/>
                <w:color w:val="auto"/>
              </w:rPr>
              <w:t xml:space="preserve">Systematic Use of Multiple Data Sources </w:t>
            </w:r>
          </w:p>
        </w:tc>
      </w:tr>
      <w:tr w:rsidR="00C218F7" w:rsidRPr="00267BA4" w14:paraId="4E110F30" w14:textId="77777777" w:rsidTr="00036B18">
        <w:tc>
          <w:tcPr>
            <w:tcW w:w="1280" w:type="dxa"/>
          </w:tcPr>
          <w:p w14:paraId="2EE5FE17" w14:textId="77777777" w:rsidR="00C218F7" w:rsidRPr="00267BA4" w:rsidRDefault="00C218F7" w:rsidP="00FA0BC7">
            <w:pPr>
              <w:rPr>
                <w:rFonts w:ascii="Calibri" w:hAnsi="Calibri" w:cs="Calibri"/>
                <w:color w:val="auto"/>
              </w:rPr>
            </w:pPr>
            <w:r w:rsidRPr="00267BA4">
              <w:rPr>
                <w:rFonts w:ascii="Calibri" w:hAnsi="Calibri" w:cs="Calibri"/>
                <w:b/>
                <w:color w:val="auto"/>
              </w:rPr>
              <w:t>Ineffective</w:t>
            </w:r>
          </w:p>
        </w:tc>
        <w:tc>
          <w:tcPr>
            <w:tcW w:w="3688" w:type="dxa"/>
          </w:tcPr>
          <w:p w14:paraId="48518395"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Minimally Effective</w:t>
            </w:r>
          </w:p>
        </w:tc>
        <w:tc>
          <w:tcPr>
            <w:tcW w:w="3960" w:type="dxa"/>
          </w:tcPr>
          <w:p w14:paraId="7A31D30D"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Effective</w:t>
            </w:r>
          </w:p>
        </w:tc>
        <w:tc>
          <w:tcPr>
            <w:tcW w:w="4248" w:type="dxa"/>
          </w:tcPr>
          <w:p w14:paraId="647A9773"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Highly Effective</w:t>
            </w:r>
          </w:p>
        </w:tc>
      </w:tr>
      <w:tr w:rsidR="001D6BBD" w:rsidRPr="00267BA4" w14:paraId="05C63D3A" w14:textId="77777777" w:rsidTr="00036B18">
        <w:tc>
          <w:tcPr>
            <w:tcW w:w="1280" w:type="dxa"/>
          </w:tcPr>
          <w:p w14:paraId="7F807A4D" w14:textId="77777777" w:rsidR="00C47F66" w:rsidRPr="00267BA4" w:rsidRDefault="00C47F66" w:rsidP="00FA0BC7">
            <w:pPr>
              <w:rPr>
                <w:rFonts w:asciiTheme="minorHAnsi" w:hAnsiTheme="minorHAnsi"/>
                <w:color w:val="auto"/>
              </w:rPr>
            </w:pPr>
          </w:p>
          <w:p w14:paraId="7EE0E251" w14:textId="77777777" w:rsidR="00C47F66" w:rsidRPr="00267BA4" w:rsidRDefault="00C47F66" w:rsidP="00FA0BC7">
            <w:pPr>
              <w:rPr>
                <w:rFonts w:asciiTheme="minorHAnsi" w:hAnsiTheme="minorHAnsi"/>
                <w:color w:val="auto"/>
              </w:rPr>
            </w:pPr>
          </w:p>
          <w:p w14:paraId="1457317E" w14:textId="77777777" w:rsidR="00C47F66" w:rsidRPr="00267BA4" w:rsidRDefault="00C47F66" w:rsidP="00FA0BC7">
            <w:pPr>
              <w:rPr>
                <w:rFonts w:asciiTheme="minorHAnsi" w:hAnsiTheme="minorHAnsi"/>
                <w:color w:val="auto"/>
              </w:rPr>
            </w:pPr>
          </w:p>
          <w:p w14:paraId="7012702F" w14:textId="77777777" w:rsidR="00C47F66" w:rsidRPr="00267BA4" w:rsidRDefault="00C47F66" w:rsidP="00FA0BC7">
            <w:pPr>
              <w:rPr>
                <w:rFonts w:asciiTheme="minorHAnsi" w:hAnsiTheme="minorHAnsi"/>
                <w:color w:val="auto"/>
              </w:rPr>
            </w:pPr>
          </w:p>
          <w:p w14:paraId="0E66AADF" w14:textId="77777777" w:rsidR="00C47F66" w:rsidRPr="00267BA4" w:rsidRDefault="00C47F66" w:rsidP="00FA0BC7">
            <w:pPr>
              <w:rPr>
                <w:rFonts w:asciiTheme="minorHAnsi" w:hAnsiTheme="minorHAnsi"/>
                <w:color w:val="auto"/>
              </w:rPr>
            </w:pPr>
          </w:p>
          <w:p w14:paraId="13B5E0CA" w14:textId="77777777" w:rsidR="001D6BBD" w:rsidRPr="00267BA4" w:rsidRDefault="00C47F66" w:rsidP="00FA0BC7">
            <w:pPr>
              <w:rPr>
                <w:rFonts w:asciiTheme="minorHAnsi" w:hAnsiTheme="minorHAnsi"/>
                <w:color w:val="auto"/>
              </w:rPr>
            </w:pPr>
            <w:r w:rsidRPr="00267BA4">
              <w:rPr>
                <w:rFonts w:ascii="Calibri" w:hAnsi="Calibri"/>
                <w:b/>
                <w:color w:val="auto"/>
                <w:bdr w:val="single" w:sz="4" w:space="0" w:color="auto"/>
              </w:rPr>
              <w:t>4B2</w:t>
            </w:r>
          </w:p>
        </w:tc>
        <w:tc>
          <w:tcPr>
            <w:tcW w:w="3688" w:type="dxa"/>
          </w:tcPr>
          <w:p w14:paraId="437D6C91" w14:textId="77777777" w:rsidR="001D6BBD" w:rsidRPr="00267BA4" w:rsidRDefault="00B85B9D" w:rsidP="00B85B9D">
            <w:pPr>
              <w:rPr>
                <w:rFonts w:ascii="Calibri" w:hAnsi="Calibri"/>
                <w:color w:val="auto"/>
                <w:szCs w:val="22"/>
              </w:rPr>
            </w:pPr>
            <w:r w:rsidRPr="00267BA4">
              <w:rPr>
                <w:rFonts w:ascii="Calibri" w:hAnsi="Calibri"/>
                <w:iCs/>
                <w:color w:val="auto"/>
              </w:rPr>
              <w:t>Uses multiple forms of data to develop, support, monitor, benchmark, and revise school goals and improvement plans</w:t>
            </w:r>
            <w:r w:rsidRPr="00267BA4">
              <w:rPr>
                <w:rFonts w:ascii="Calibri" w:hAnsi="Calibri"/>
                <w:color w:val="auto"/>
                <w:szCs w:val="22"/>
              </w:rPr>
              <w:t xml:space="preserve"> </w:t>
            </w:r>
          </w:p>
        </w:tc>
        <w:tc>
          <w:tcPr>
            <w:tcW w:w="3960" w:type="dxa"/>
          </w:tcPr>
          <w:p w14:paraId="3DBABF95" w14:textId="6AA34A4E" w:rsidR="001D6BBD" w:rsidRPr="00267BA4" w:rsidRDefault="001D6BBD" w:rsidP="00721C64">
            <w:pPr>
              <w:rPr>
                <w:rFonts w:ascii="Calibri" w:hAnsi="Calibri"/>
                <w:iCs/>
                <w:color w:val="auto"/>
                <w:szCs w:val="22"/>
              </w:rPr>
            </w:pPr>
            <w:r w:rsidRPr="00267BA4">
              <w:rPr>
                <w:rFonts w:ascii="Calibri" w:hAnsi="Calibri"/>
                <w:i/>
                <w:iCs/>
                <w:color w:val="auto"/>
                <w:szCs w:val="22"/>
              </w:rPr>
              <w:t>And</w:t>
            </w:r>
            <w:r w:rsidRPr="00267BA4">
              <w:rPr>
                <w:rFonts w:ascii="Calibri" w:hAnsi="Calibri"/>
                <w:iCs/>
                <w:color w:val="auto"/>
                <w:szCs w:val="22"/>
              </w:rPr>
              <w:t xml:space="preserve"> works with staff to </w:t>
            </w:r>
            <w:r w:rsidR="00B85B9D" w:rsidRPr="00267BA4">
              <w:rPr>
                <w:rFonts w:ascii="Calibri" w:hAnsi="Calibri"/>
                <w:iCs/>
                <w:color w:val="auto"/>
                <w:szCs w:val="22"/>
              </w:rPr>
              <w:t xml:space="preserve">use </w:t>
            </w:r>
            <w:r w:rsidRPr="00267BA4">
              <w:rPr>
                <w:rFonts w:ascii="Calibri" w:hAnsi="Calibri"/>
                <w:iCs/>
                <w:color w:val="auto"/>
                <w:szCs w:val="22"/>
              </w:rPr>
              <w:t xml:space="preserve">multiple year </w:t>
            </w:r>
            <w:r w:rsidR="004702A3" w:rsidRPr="00267BA4">
              <w:rPr>
                <w:rFonts w:ascii="Calibri" w:hAnsi="Calibri"/>
                <w:color w:val="auto"/>
                <w:szCs w:val="22"/>
              </w:rPr>
              <w:t xml:space="preserve">school process, </w:t>
            </w:r>
            <w:r w:rsidR="00C8114A" w:rsidRPr="00267BA4">
              <w:rPr>
                <w:rFonts w:ascii="Calibri" w:hAnsi="Calibri"/>
                <w:color w:val="auto"/>
                <w:szCs w:val="22"/>
              </w:rPr>
              <w:t>student demographics</w:t>
            </w:r>
            <w:r w:rsidR="00B85B9D" w:rsidRPr="00267BA4">
              <w:rPr>
                <w:rFonts w:ascii="Calibri" w:hAnsi="Calibri"/>
                <w:color w:val="auto"/>
                <w:szCs w:val="22"/>
              </w:rPr>
              <w:t xml:space="preserve">, student achievement, and other student data along with </w:t>
            </w:r>
            <w:r w:rsidR="004702A3" w:rsidRPr="00267BA4">
              <w:rPr>
                <w:rFonts w:ascii="Calibri" w:hAnsi="Calibri"/>
                <w:color w:val="auto"/>
                <w:szCs w:val="22"/>
              </w:rPr>
              <w:t>staff, student, and parent feedback</w:t>
            </w:r>
            <w:r w:rsidR="00982B7E" w:rsidRPr="00267BA4">
              <w:rPr>
                <w:rFonts w:ascii="Calibri" w:hAnsi="Calibri"/>
                <w:color w:val="auto"/>
                <w:szCs w:val="22"/>
              </w:rPr>
              <w:t xml:space="preserve">, </w:t>
            </w:r>
            <w:r w:rsidR="00982B7E" w:rsidRPr="00267BA4">
              <w:rPr>
                <w:rFonts w:ascii="Calibri" w:hAnsi="Calibri"/>
                <w:iCs/>
                <w:color w:val="auto"/>
                <w:szCs w:val="22"/>
              </w:rPr>
              <w:t>to</w:t>
            </w:r>
            <w:r w:rsidR="00264D8E" w:rsidRPr="00267BA4">
              <w:rPr>
                <w:rFonts w:ascii="Calibri" w:hAnsi="Calibri"/>
                <w:iCs/>
                <w:color w:val="auto"/>
                <w:szCs w:val="22"/>
              </w:rPr>
              <w:t xml:space="preserve"> </w:t>
            </w:r>
            <w:r w:rsidR="00B85B9D" w:rsidRPr="00267BA4">
              <w:rPr>
                <w:rFonts w:ascii="Calibri" w:hAnsi="Calibri"/>
                <w:iCs/>
                <w:color w:val="auto"/>
                <w:szCs w:val="22"/>
              </w:rPr>
              <w:t xml:space="preserve">establish school goals and </w:t>
            </w:r>
            <w:r w:rsidRPr="00267BA4">
              <w:rPr>
                <w:rFonts w:ascii="Calibri" w:hAnsi="Calibri"/>
                <w:iCs/>
                <w:color w:val="auto"/>
                <w:szCs w:val="22"/>
              </w:rPr>
              <w:t>select</w:t>
            </w:r>
            <w:r w:rsidR="00264D8E" w:rsidRPr="00267BA4">
              <w:rPr>
                <w:rFonts w:ascii="Calibri" w:hAnsi="Calibri"/>
                <w:iCs/>
                <w:color w:val="auto"/>
                <w:szCs w:val="22"/>
              </w:rPr>
              <w:t xml:space="preserve"> </w:t>
            </w:r>
            <w:r w:rsidR="00D6548D" w:rsidRPr="00267BA4">
              <w:rPr>
                <w:rFonts w:ascii="Calibri" w:hAnsi="Calibri"/>
                <w:iCs/>
                <w:color w:val="auto"/>
                <w:szCs w:val="22"/>
              </w:rPr>
              <w:t>evidence-</w:t>
            </w:r>
            <w:r w:rsidR="00B85B9D" w:rsidRPr="00267BA4">
              <w:rPr>
                <w:rFonts w:ascii="Calibri" w:hAnsi="Calibri"/>
                <w:iCs/>
                <w:color w:val="auto"/>
                <w:szCs w:val="22"/>
              </w:rPr>
              <w:t xml:space="preserve">based improvement strategies </w:t>
            </w:r>
          </w:p>
        </w:tc>
        <w:tc>
          <w:tcPr>
            <w:tcW w:w="4248" w:type="dxa"/>
          </w:tcPr>
          <w:p w14:paraId="405486DA" w14:textId="77777777" w:rsidR="001D6BBD" w:rsidRPr="00267BA4" w:rsidRDefault="001D6BBD" w:rsidP="00264D8E">
            <w:pPr>
              <w:rPr>
                <w:rFonts w:ascii="Calibri" w:hAnsi="Calibri"/>
                <w:iCs/>
                <w:color w:val="auto"/>
                <w:szCs w:val="22"/>
              </w:rPr>
            </w:pPr>
            <w:r w:rsidRPr="00267BA4">
              <w:rPr>
                <w:rFonts w:ascii="Calibri" w:hAnsi="Calibri"/>
                <w:i/>
                <w:iCs/>
                <w:color w:val="auto"/>
                <w:szCs w:val="22"/>
              </w:rPr>
              <w:t>And</w:t>
            </w:r>
            <w:r w:rsidR="004702A3" w:rsidRPr="00267BA4">
              <w:rPr>
                <w:rFonts w:ascii="Calibri" w:hAnsi="Calibri"/>
                <w:iCs/>
                <w:color w:val="auto"/>
                <w:szCs w:val="22"/>
              </w:rPr>
              <w:t xml:space="preserve"> cultivates shared leadership </w:t>
            </w:r>
            <w:r w:rsidRPr="00267BA4">
              <w:rPr>
                <w:rFonts w:ascii="Calibri" w:hAnsi="Calibri"/>
                <w:iCs/>
                <w:color w:val="auto"/>
                <w:szCs w:val="22"/>
              </w:rPr>
              <w:t>to deepen student and school data analysis with triangulated data points, sub-scores, etc.</w:t>
            </w:r>
            <w:r w:rsidR="00514383" w:rsidRPr="00267BA4">
              <w:rPr>
                <w:rFonts w:ascii="Calibri" w:hAnsi="Calibri"/>
                <w:iCs/>
                <w:color w:val="auto"/>
                <w:szCs w:val="22"/>
              </w:rPr>
              <w:t xml:space="preserve"> </w:t>
            </w:r>
            <w:r w:rsidRPr="00267BA4">
              <w:rPr>
                <w:rFonts w:ascii="Calibri" w:hAnsi="Calibri"/>
                <w:iCs/>
                <w:color w:val="auto"/>
                <w:szCs w:val="22"/>
              </w:rPr>
              <w:t>to evaluate and revise school i</w:t>
            </w:r>
            <w:r w:rsidR="00AE3128" w:rsidRPr="00267BA4">
              <w:rPr>
                <w:rFonts w:ascii="Calibri" w:hAnsi="Calibri"/>
                <w:iCs/>
                <w:color w:val="auto"/>
                <w:szCs w:val="22"/>
              </w:rPr>
              <w:t>mprovement goals and strategies</w:t>
            </w:r>
            <w:r w:rsidR="00B85B9D" w:rsidRPr="00267BA4">
              <w:rPr>
                <w:rFonts w:ascii="Calibri" w:hAnsi="Calibri"/>
                <w:iCs/>
                <w:color w:val="auto"/>
                <w:szCs w:val="22"/>
              </w:rPr>
              <w:t>, monitor implementation, and benchmark progress</w:t>
            </w:r>
          </w:p>
        </w:tc>
      </w:tr>
    </w:tbl>
    <w:p w14:paraId="3B6B4241" w14:textId="51E04D79" w:rsidR="00036B18" w:rsidRDefault="00036B18"/>
    <w:p w14:paraId="2508EE21" w14:textId="7059CE3D" w:rsidR="00036B18" w:rsidRDefault="00036B18"/>
    <w:p w14:paraId="4049F258" w14:textId="3E3FDA07" w:rsidR="00036B18" w:rsidRDefault="00036B18"/>
    <w:p w14:paraId="12D42C64" w14:textId="16C1D070" w:rsidR="00036B18" w:rsidRDefault="00036B18"/>
    <w:tbl>
      <w:tblPr>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0"/>
        <w:gridCol w:w="3688"/>
        <w:gridCol w:w="3960"/>
        <w:gridCol w:w="4248"/>
      </w:tblGrid>
      <w:tr w:rsidR="00C218F7" w:rsidRPr="00267BA4" w14:paraId="083F8513" w14:textId="77777777" w:rsidTr="00036B18">
        <w:tc>
          <w:tcPr>
            <w:tcW w:w="13176" w:type="dxa"/>
            <w:gridSpan w:val="4"/>
            <w:shd w:val="clear" w:color="auto" w:fill="C2D69B"/>
          </w:tcPr>
          <w:p w14:paraId="2127A05B" w14:textId="77777777" w:rsidR="00C218F7" w:rsidRPr="00267BA4" w:rsidRDefault="00C218F7" w:rsidP="005C0AD3">
            <w:pPr>
              <w:jc w:val="center"/>
              <w:rPr>
                <w:rFonts w:ascii="Calibri" w:hAnsi="Calibri" w:cs="Calibri"/>
                <w:b/>
                <w:color w:val="auto"/>
              </w:rPr>
            </w:pPr>
            <w:r w:rsidRPr="00267BA4">
              <w:rPr>
                <w:rFonts w:ascii="Calibri" w:hAnsi="Calibri" w:cs="Calibri"/>
                <w:b/>
                <w:color w:val="auto"/>
              </w:rPr>
              <w:lastRenderedPageBreak/>
              <w:t xml:space="preserve"> </w:t>
            </w:r>
            <w:r w:rsidR="005C0AD3" w:rsidRPr="00267BA4">
              <w:rPr>
                <w:rFonts w:ascii="Calibri" w:hAnsi="Calibri" w:cs="Calibri"/>
                <w:b/>
                <w:color w:val="auto"/>
              </w:rPr>
              <w:t xml:space="preserve">Characteristic 3:  </w:t>
            </w:r>
            <w:r w:rsidRPr="00267BA4">
              <w:rPr>
                <w:rFonts w:ascii="Calibri" w:hAnsi="Calibri" w:cs="Calibri"/>
                <w:b/>
                <w:color w:val="auto"/>
              </w:rPr>
              <w:t xml:space="preserve">Data Systems </w:t>
            </w:r>
          </w:p>
        </w:tc>
      </w:tr>
      <w:tr w:rsidR="00C218F7" w:rsidRPr="00267BA4" w14:paraId="52C601AF" w14:textId="77777777" w:rsidTr="00036B18">
        <w:tc>
          <w:tcPr>
            <w:tcW w:w="1280" w:type="dxa"/>
          </w:tcPr>
          <w:p w14:paraId="07E0DE5B" w14:textId="77777777" w:rsidR="00C218F7" w:rsidRPr="00267BA4" w:rsidRDefault="00C218F7" w:rsidP="00FA0BC7">
            <w:pPr>
              <w:rPr>
                <w:rFonts w:ascii="Calibri" w:hAnsi="Calibri" w:cs="Calibri"/>
                <w:color w:val="auto"/>
              </w:rPr>
            </w:pPr>
            <w:r w:rsidRPr="00267BA4">
              <w:rPr>
                <w:rFonts w:ascii="Calibri" w:hAnsi="Calibri" w:cs="Calibri"/>
                <w:b/>
                <w:color w:val="auto"/>
              </w:rPr>
              <w:t>Ineffective</w:t>
            </w:r>
          </w:p>
        </w:tc>
        <w:tc>
          <w:tcPr>
            <w:tcW w:w="3688" w:type="dxa"/>
          </w:tcPr>
          <w:p w14:paraId="58BF023A"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Minimally Effective</w:t>
            </w:r>
          </w:p>
        </w:tc>
        <w:tc>
          <w:tcPr>
            <w:tcW w:w="3960" w:type="dxa"/>
          </w:tcPr>
          <w:p w14:paraId="32C55B9D"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Effective</w:t>
            </w:r>
          </w:p>
        </w:tc>
        <w:tc>
          <w:tcPr>
            <w:tcW w:w="4248" w:type="dxa"/>
          </w:tcPr>
          <w:p w14:paraId="58586921" w14:textId="77777777" w:rsidR="00C218F7" w:rsidRPr="00267BA4" w:rsidRDefault="00C218F7" w:rsidP="000E0843">
            <w:pPr>
              <w:jc w:val="center"/>
              <w:rPr>
                <w:rFonts w:ascii="Calibri" w:hAnsi="Calibri" w:cs="Calibri"/>
                <w:color w:val="auto"/>
              </w:rPr>
            </w:pPr>
            <w:r w:rsidRPr="00267BA4">
              <w:rPr>
                <w:rFonts w:ascii="Calibri" w:hAnsi="Calibri" w:cs="Calibri"/>
                <w:b/>
                <w:color w:val="auto"/>
              </w:rPr>
              <w:t>Highly Effective</w:t>
            </w:r>
          </w:p>
        </w:tc>
      </w:tr>
      <w:tr w:rsidR="001D6BBD" w:rsidRPr="00267BA4" w14:paraId="51C54F5F" w14:textId="77777777" w:rsidTr="00036B18">
        <w:tc>
          <w:tcPr>
            <w:tcW w:w="1280" w:type="dxa"/>
          </w:tcPr>
          <w:p w14:paraId="113B8998" w14:textId="77777777" w:rsidR="00C47F66" w:rsidRPr="00267BA4" w:rsidRDefault="00C47F66" w:rsidP="00FA0BC7">
            <w:pPr>
              <w:rPr>
                <w:rFonts w:asciiTheme="minorHAnsi" w:hAnsiTheme="minorHAnsi"/>
                <w:color w:val="auto"/>
              </w:rPr>
            </w:pPr>
          </w:p>
          <w:p w14:paraId="341A38BA" w14:textId="77777777" w:rsidR="00C47F66" w:rsidRPr="00267BA4" w:rsidRDefault="00C47F66" w:rsidP="00FA0BC7">
            <w:pPr>
              <w:rPr>
                <w:rFonts w:asciiTheme="minorHAnsi" w:hAnsiTheme="minorHAnsi"/>
                <w:color w:val="auto"/>
              </w:rPr>
            </w:pPr>
          </w:p>
          <w:p w14:paraId="6CFF0D5C" w14:textId="77777777" w:rsidR="00C47F66" w:rsidRPr="00267BA4" w:rsidRDefault="00C47F66" w:rsidP="00FA0BC7">
            <w:pPr>
              <w:rPr>
                <w:rFonts w:asciiTheme="minorHAnsi" w:hAnsiTheme="minorHAnsi"/>
                <w:color w:val="auto"/>
              </w:rPr>
            </w:pPr>
          </w:p>
          <w:p w14:paraId="0FB081CE" w14:textId="77777777" w:rsidR="00C47F66" w:rsidRPr="00267BA4" w:rsidRDefault="00C47F66" w:rsidP="00FA0BC7">
            <w:pPr>
              <w:rPr>
                <w:rFonts w:asciiTheme="minorHAnsi" w:hAnsiTheme="minorHAnsi"/>
                <w:color w:val="auto"/>
              </w:rPr>
            </w:pPr>
          </w:p>
          <w:p w14:paraId="01706739" w14:textId="77777777" w:rsidR="001D6BBD" w:rsidRPr="00267BA4" w:rsidRDefault="00C47F66" w:rsidP="00FA0BC7">
            <w:pPr>
              <w:rPr>
                <w:rFonts w:asciiTheme="minorHAnsi" w:hAnsiTheme="minorHAnsi"/>
                <w:color w:val="auto"/>
              </w:rPr>
            </w:pPr>
            <w:r w:rsidRPr="00267BA4">
              <w:rPr>
                <w:rFonts w:ascii="Calibri" w:hAnsi="Calibri"/>
                <w:b/>
                <w:color w:val="auto"/>
                <w:bdr w:val="single" w:sz="4" w:space="0" w:color="auto"/>
              </w:rPr>
              <w:t>4B3</w:t>
            </w:r>
          </w:p>
        </w:tc>
        <w:tc>
          <w:tcPr>
            <w:tcW w:w="3688" w:type="dxa"/>
          </w:tcPr>
          <w:p w14:paraId="5034AFB3" w14:textId="77777777" w:rsidR="001D6BBD" w:rsidRPr="00267BA4" w:rsidRDefault="00AE3128" w:rsidP="00FA0BC7">
            <w:pPr>
              <w:rPr>
                <w:rFonts w:ascii="Calibri" w:hAnsi="Calibri"/>
                <w:color w:val="auto"/>
              </w:rPr>
            </w:pPr>
            <w:r w:rsidRPr="00267BA4">
              <w:rPr>
                <w:rFonts w:ascii="Calibri" w:hAnsi="Calibri"/>
                <w:color w:val="auto"/>
              </w:rPr>
              <w:t xml:space="preserve">Uses and sets </w:t>
            </w:r>
            <w:r w:rsidR="00FB1B35" w:rsidRPr="00267BA4">
              <w:rPr>
                <w:rFonts w:ascii="Calibri" w:hAnsi="Calibri"/>
                <w:color w:val="auto"/>
              </w:rPr>
              <w:t>expectations for</w:t>
            </w:r>
            <w:r w:rsidR="00721C64" w:rsidRPr="00267BA4">
              <w:rPr>
                <w:rFonts w:ascii="Calibri" w:hAnsi="Calibri"/>
                <w:color w:val="auto"/>
              </w:rPr>
              <w:t>,</w:t>
            </w:r>
            <w:r w:rsidR="00FB1B35" w:rsidRPr="00267BA4">
              <w:rPr>
                <w:rFonts w:ascii="Calibri" w:hAnsi="Calibri"/>
                <w:color w:val="auto"/>
              </w:rPr>
              <w:t xml:space="preserve"> staff use of the school’s data </w:t>
            </w:r>
            <w:r w:rsidR="00E77EDD" w:rsidRPr="00267BA4">
              <w:rPr>
                <w:rFonts w:ascii="Calibri" w:hAnsi="Calibri"/>
                <w:color w:val="auto"/>
              </w:rPr>
              <w:t>collection, storage, security, retrieval, and analysis systems</w:t>
            </w:r>
          </w:p>
        </w:tc>
        <w:tc>
          <w:tcPr>
            <w:tcW w:w="3960" w:type="dxa"/>
          </w:tcPr>
          <w:p w14:paraId="10455680" w14:textId="77777777" w:rsidR="001D6BBD" w:rsidRPr="00267BA4" w:rsidRDefault="00FB1B35" w:rsidP="00FA0BC7">
            <w:pPr>
              <w:rPr>
                <w:rFonts w:ascii="Calibri" w:hAnsi="Calibri"/>
                <w:iCs/>
                <w:color w:val="auto"/>
              </w:rPr>
            </w:pPr>
            <w:r w:rsidRPr="00267BA4">
              <w:rPr>
                <w:rFonts w:ascii="Calibri" w:hAnsi="Calibri"/>
                <w:i/>
                <w:iCs/>
                <w:color w:val="auto"/>
              </w:rPr>
              <w:t>And</w:t>
            </w:r>
            <w:r w:rsidR="00E77EDD" w:rsidRPr="00267BA4">
              <w:rPr>
                <w:rFonts w:ascii="Calibri" w:hAnsi="Calibri"/>
                <w:iCs/>
                <w:color w:val="auto"/>
              </w:rPr>
              <w:t xml:space="preserve"> develops staff knowledge and monitors staff </w:t>
            </w:r>
            <w:r w:rsidRPr="00267BA4">
              <w:rPr>
                <w:rFonts w:ascii="Calibri" w:hAnsi="Calibri"/>
                <w:iCs/>
                <w:color w:val="auto"/>
              </w:rPr>
              <w:t xml:space="preserve">use of the school’s data </w:t>
            </w:r>
            <w:r w:rsidR="00613364" w:rsidRPr="00267BA4">
              <w:rPr>
                <w:rFonts w:ascii="Calibri" w:hAnsi="Calibri"/>
                <w:iCs/>
                <w:color w:val="auto"/>
              </w:rPr>
              <w:t>systems for</w:t>
            </w:r>
            <w:r w:rsidRPr="00267BA4">
              <w:rPr>
                <w:rFonts w:ascii="Calibri" w:hAnsi="Calibri"/>
                <w:iCs/>
                <w:color w:val="auto"/>
              </w:rPr>
              <w:t xml:space="preserve"> cl</w:t>
            </w:r>
            <w:r w:rsidR="00AE3128" w:rsidRPr="00267BA4">
              <w:rPr>
                <w:rFonts w:ascii="Calibri" w:hAnsi="Calibri"/>
                <w:iCs/>
                <w:color w:val="auto"/>
              </w:rPr>
              <w:t>assroom assessment and progress/</w:t>
            </w:r>
            <w:r w:rsidR="00E77EDD" w:rsidRPr="00267BA4">
              <w:rPr>
                <w:rFonts w:ascii="Calibri" w:hAnsi="Calibri"/>
                <w:iCs/>
                <w:color w:val="auto"/>
              </w:rPr>
              <w:t xml:space="preserve">performance </w:t>
            </w:r>
            <w:r w:rsidRPr="00267BA4">
              <w:rPr>
                <w:rFonts w:ascii="Calibri" w:hAnsi="Calibri"/>
                <w:iCs/>
                <w:color w:val="auto"/>
              </w:rPr>
              <w:t>monitoring</w:t>
            </w:r>
          </w:p>
        </w:tc>
        <w:tc>
          <w:tcPr>
            <w:tcW w:w="4248" w:type="dxa"/>
          </w:tcPr>
          <w:p w14:paraId="4F141DBA" w14:textId="77777777" w:rsidR="001D6BBD" w:rsidRPr="00267BA4" w:rsidRDefault="00FB1B35" w:rsidP="00245496">
            <w:pPr>
              <w:rPr>
                <w:rFonts w:ascii="Calibri" w:hAnsi="Calibri"/>
                <w:iCs/>
                <w:color w:val="auto"/>
              </w:rPr>
            </w:pPr>
            <w:r w:rsidRPr="00267BA4">
              <w:rPr>
                <w:rFonts w:ascii="Calibri" w:hAnsi="Calibri"/>
                <w:i/>
                <w:iCs/>
                <w:color w:val="auto"/>
              </w:rPr>
              <w:t>And</w:t>
            </w:r>
            <w:r w:rsidR="00E77EDD" w:rsidRPr="00267BA4">
              <w:rPr>
                <w:rFonts w:ascii="Calibri" w:hAnsi="Calibri"/>
                <w:iCs/>
                <w:color w:val="auto"/>
              </w:rPr>
              <w:t xml:space="preserve"> cultivates shared leadership </w:t>
            </w:r>
            <w:r w:rsidRPr="00267BA4">
              <w:rPr>
                <w:rFonts w:ascii="Calibri" w:hAnsi="Calibri"/>
                <w:iCs/>
                <w:color w:val="auto"/>
              </w:rPr>
              <w:t xml:space="preserve">to use </w:t>
            </w:r>
            <w:r w:rsidR="00E77EDD" w:rsidRPr="00267BA4">
              <w:rPr>
                <w:rFonts w:ascii="Calibri" w:hAnsi="Calibri"/>
                <w:iCs/>
                <w:color w:val="auto"/>
              </w:rPr>
              <w:t xml:space="preserve">and evaluate </w:t>
            </w:r>
            <w:r w:rsidR="00FF6FA1" w:rsidRPr="00267BA4">
              <w:rPr>
                <w:rFonts w:ascii="Calibri" w:hAnsi="Calibri"/>
                <w:iCs/>
                <w:color w:val="auto"/>
              </w:rPr>
              <w:t xml:space="preserve">the </w:t>
            </w:r>
            <w:r w:rsidR="00245496" w:rsidRPr="00267BA4">
              <w:rPr>
                <w:rFonts w:ascii="Calibri" w:hAnsi="Calibri"/>
                <w:iCs/>
                <w:color w:val="auto"/>
              </w:rPr>
              <w:t>school’s data system for</w:t>
            </w:r>
            <w:r w:rsidRPr="00267BA4">
              <w:rPr>
                <w:rFonts w:ascii="Calibri" w:hAnsi="Calibri"/>
                <w:iCs/>
                <w:color w:val="auto"/>
              </w:rPr>
              <w:t xml:space="preserve"> collect</w:t>
            </w:r>
            <w:r w:rsidR="00245496" w:rsidRPr="00267BA4">
              <w:rPr>
                <w:rFonts w:ascii="Calibri" w:hAnsi="Calibri"/>
                <w:iCs/>
                <w:color w:val="auto"/>
              </w:rPr>
              <w:t>ing, analyzing</w:t>
            </w:r>
            <w:r w:rsidR="00D6548D" w:rsidRPr="00267BA4">
              <w:rPr>
                <w:rFonts w:ascii="Calibri" w:hAnsi="Calibri"/>
                <w:iCs/>
                <w:color w:val="auto"/>
              </w:rPr>
              <w:t>,</w:t>
            </w:r>
            <w:r w:rsidRPr="00267BA4">
              <w:rPr>
                <w:rFonts w:ascii="Calibri" w:hAnsi="Calibri"/>
                <w:iCs/>
                <w:color w:val="auto"/>
              </w:rPr>
              <w:t xml:space="preserve"> and interpret</w:t>
            </w:r>
            <w:r w:rsidR="00245496" w:rsidRPr="00267BA4">
              <w:rPr>
                <w:rFonts w:ascii="Calibri" w:hAnsi="Calibri"/>
                <w:iCs/>
                <w:color w:val="auto"/>
              </w:rPr>
              <w:t>ing</w:t>
            </w:r>
            <w:r w:rsidRPr="00267BA4">
              <w:rPr>
                <w:rFonts w:ascii="Calibri" w:hAnsi="Calibri"/>
                <w:iCs/>
                <w:color w:val="auto"/>
              </w:rPr>
              <w:t xml:space="preserve"> mu</w:t>
            </w:r>
            <w:r w:rsidR="00245496" w:rsidRPr="00267BA4">
              <w:rPr>
                <w:rFonts w:ascii="Calibri" w:hAnsi="Calibri"/>
                <w:iCs/>
                <w:color w:val="auto"/>
              </w:rPr>
              <w:t>ltiple forms of data for progress and performance monitoring</w:t>
            </w:r>
            <w:r w:rsidRPr="00267BA4">
              <w:rPr>
                <w:rFonts w:ascii="Calibri" w:hAnsi="Calibri"/>
                <w:iCs/>
                <w:color w:val="auto"/>
              </w:rPr>
              <w:t xml:space="preserve"> </w:t>
            </w:r>
          </w:p>
        </w:tc>
      </w:tr>
    </w:tbl>
    <w:p w14:paraId="4AA9C566" w14:textId="34C1D41A" w:rsidR="00C218F7" w:rsidRPr="00267BA4" w:rsidRDefault="00C218F7" w:rsidP="0066501E">
      <w:pPr>
        <w:rPr>
          <w:color w:val="auto"/>
        </w:rPr>
      </w:pPr>
    </w:p>
    <w:p w14:paraId="688F2AD0" w14:textId="75594E5D" w:rsidR="00EF51EC" w:rsidRDefault="00EF51EC" w:rsidP="0066501E">
      <w:pPr>
        <w:rPr>
          <w:color w:val="auto"/>
        </w:rPr>
      </w:pPr>
    </w:p>
    <w:p w14:paraId="7E204C0E" w14:textId="78A84031" w:rsidR="00036B18" w:rsidRDefault="00036B18" w:rsidP="0066501E">
      <w:pPr>
        <w:rPr>
          <w:color w:val="auto"/>
        </w:rPr>
      </w:pPr>
    </w:p>
    <w:p w14:paraId="69B38E7C" w14:textId="10835785" w:rsidR="00036B18" w:rsidRDefault="00036B18" w:rsidP="0066501E">
      <w:pPr>
        <w:rPr>
          <w:color w:val="auto"/>
        </w:rPr>
      </w:pPr>
    </w:p>
    <w:p w14:paraId="19C15512" w14:textId="7ABC82FE" w:rsidR="00036B18" w:rsidRDefault="00036B18" w:rsidP="0066501E">
      <w:pPr>
        <w:rPr>
          <w:color w:val="auto"/>
        </w:rPr>
      </w:pPr>
    </w:p>
    <w:p w14:paraId="2CFA33B3" w14:textId="3164C09F" w:rsidR="00036B18" w:rsidRDefault="00036B18" w:rsidP="0066501E">
      <w:pPr>
        <w:rPr>
          <w:color w:val="auto"/>
        </w:rPr>
      </w:pPr>
    </w:p>
    <w:p w14:paraId="013E540E" w14:textId="2747C2FC" w:rsidR="00036B18" w:rsidRDefault="00036B18" w:rsidP="0066501E">
      <w:pPr>
        <w:rPr>
          <w:color w:val="auto"/>
        </w:rPr>
      </w:pPr>
    </w:p>
    <w:p w14:paraId="07100FD2" w14:textId="6211C4CB" w:rsidR="00036B18" w:rsidRDefault="00036B18" w:rsidP="0066501E">
      <w:pPr>
        <w:rPr>
          <w:color w:val="auto"/>
        </w:rPr>
      </w:pPr>
    </w:p>
    <w:p w14:paraId="5EB78845" w14:textId="42957B09" w:rsidR="00036B18" w:rsidRDefault="00036B18" w:rsidP="0066501E">
      <w:pPr>
        <w:rPr>
          <w:color w:val="auto"/>
        </w:rPr>
      </w:pPr>
    </w:p>
    <w:p w14:paraId="7B9DD0CC" w14:textId="4D8B8782" w:rsidR="00036B18" w:rsidRDefault="00036B18" w:rsidP="0066501E">
      <w:pPr>
        <w:rPr>
          <w:color w:val="auto"/>
        </w:rPr>
      </w:pPr>
    </w:p>
    <w:p w14:paraId="7CDA72A5" w14:textId="1D880AE5" w:rsidR="00036B18" w:rsidRDefault="00036B18" w:rsidP="0066501E">
      <w:pPr>
        <w:rPr>
          <w:color w:val="auto"/>
        </w:rPr>
      </w:pPr>
    </w:p>
    <w:p w14:paraId="0716B176" w14:textId="2A3773A8" w:rsidR="00036B18" w:rsidRDefault="00036B18" w:rsidP="0066501E">
      <w:pPr>
        <w:rPr>
          <w:color w:val="auto"/>
        </w:rPr>
      </w:pPr>
    </w:p>
    <w:p w14:paraId="2C5CCAE0" w14:textId="0799525E" w:rsidR="00036B18" w:rsidRDefault="00036B18" w:rsidP="0066501E">
      <w:pPr>
        <w:rPr>
          <w:color w:val="auto"/>
        </w:rPr>
      </w:pPr>
    </w:p>
    <w:p w14:paraId="1FF9A5E9" w14:textId="48A5C597" w:rsidR="00036B18" w:rsidRDefault="00036B18" w:rsidP="0066501E">
      <w:pPr>
        <w:rPr>
          <w:color w:val="auto"/>
        </w:rPr>
      </w:pPr>
    </w:p>
    <w:p w14:paraId="1A9A0F12" w14:textId="3961CB86" w:rsidR="00036B18" w:rsidRDefault="00036B18" w:rsidP="0066501E">
      <w:pPr>
        <w:rPr>
          <w:color w:val="auto"/>
        </w:rPr>
      </w:pPr>
    </w:p>
    <w:p w14:paraId="77C9B05D" w14:textId="42838AA7" w:rsidR="00036B18" w:rsidRDefault="00036B18" w:rsidP="0066501E">
      <w:pPr>
        <w:rPr>
          <w:color w:val="auto"/>
        </w:rPr>
      </w:pPr>
    </w:p>
    <w:p w14:paraId="4B6AF17F" w14:textId="1BADC44A" w:rsidR="00036B18" w:rsidRDefault="00036B18" w:rsidP="0066501E">
      <w:pPr>
        <w:rPr>
          <w:color w:val="auto"/>
        </w:rPr>
      </w:pPr>
    </w:p>
    <w:p w14:paraId="74500B51" w14:textId="77777777" w:rsidR="00036B18" w:rsidRPr="00267BA4" w:rsidRDefault="00036B18" w:rsidP="0066501E">
      <w:pPr>
        <w:rPr>
          <w:color w:val="auto"/>
        </w:rPr>
      </w:pPr>
    </w:p>
    <w:tbl>
      <w:tblPr>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0"/>
        <w:gridCol w:w="3508"/>
        <w:gridCol w:w="4140"/>
        <w:gridCol w:w="4230"/>
      </w:tblGrid>
      <w:tr w:rsidR="00C218F7" w:rsidRPr="00267BA4" w14:paraId="2DB4E2B8" w14:textId="77777777">
        <w:trPr>
          <w:tblHeader/>
        </w:trPr>
        <w:tc>
          <w:tcPr>
            <w:tcW w:w="13158" w:type="dxa"/>
            <w:gridSpan w:val="4"/>
            <w:shd w:val="clear" w:color="auto" w:fill="DDD9C3"/>
          </w:tcPr>
          <w:p w14:paraId="479EAF38" w14:textId="77777777" w:rsidR="00C218F7" w:rsidRPr="00267BA4" w:rsidRDefault="00C218F7" w:rsidP="001A6DD2">
            <w:pPr>
              <w:jc w:val="center"/>
              <w:rPr>
                <w:rFonts w:asciiTheme="minorHAnsi" w:hAnsiTheme="minorHAnsi" w:cs="Calibri"/>
                <w:b/>
                <w:color w:val="auto"/>
              </w:rPr>
            </w:pPr>
            <w:r w:rsidRPr="00267BA4">
              <w:rPr>
                <w:rFonts w:asciiTheme="minorHAnsi" w:hAnsiTheme="minorHAnsi" w:cs="Calibri"/>
                <w:b/>
                <w:color w:val="auto"/>
              </w:rPr>
              <w:lastRenderedPageBreak/>
              <w:t xml:space="preserve">Domain 5 </w:t>
            </w:r>
            <w:r w:rsidR="00723136" w:rsidRPr="00267BA4">
              <w:rPr>
                <w:rFonts w:asciiTheme="minorHAnsi" w:hAnsiTheme="minorHAnsi" w:cs="Calibri"/>
                <w:b/>
                <w:color w:val="auto"/>
              </w:rPr>
              <w:t>–</w:t>
            </w:r>
            <w:r w:rsidR="0076643D" w:rsidRPr="00267BA4">
              <w:rPr>
                <w:rFonts w:asciiTheme="minorHAnsi" w:hAnsiTheme="minorHAnsi" w:cs="Calibri"/>
                <w:b/>
                <w:color w:val="auto"/>
              </w:rPr>
              <w:t xml:space="preserve"> Capacity</w:t>
            </w:r>
          </w:p>
        </w:tc>
      </w:tr>
      <w:tr w:rsidR="00C218F7" w:rsidRPr="00267BA4" w14:paraId="00AA4832" w14:textId="77777777">
        <w:trPr>
          <w:tblHeader/>
        </w:trPr>
        <w:tc>
          <w:tcPr>
            <w:tcW w:w="13158" w:type="dxa"/>
            <w:gridSpan w:val="4"/>
            <w:shd w:val="clear" w:color="auto" w:fill="8DB3E2"/>
          </w:tcPr>
          <w:p w14:paraId="0F6A6B7D" w14:textId="77777777" w:rsidR="00C218F7" w:rsidRPr="00267BA4" w:rsidRDefault="00514383" w:rsidP="009511AE">
            <w:pPr>
              <w:jc w:val="center"/>
              <w:rPr>
                <w:rFonts w:asciiTheme="minorHAnsi" w:hAnsiTheme="minorHAnsi" w:cs="Calibri"/>
                <w:b/>
                <w:color w:val="auto"/>
              </w:rPr>
            </w:pPr>
            <w:r w:rsidRPr="00267BA4">
              <w:rPr>
                <w:rFonts w:asciiTheme="minorHAnsi" w:hAnsiTheme="minorHAnsi" w:cs="Calibri"/>
                <w:b/>
                <w:color w:val="auto"/>
              </w:rPr>
              <w:t xml:space="preserve"> </w:t>
            </w:r>
            <w:r w:rsidR="0017719D" w:rsidRPr="00267BA4">
              <w:rPr>
                <w:rFonts w:asciiTheme="minorHAnsi" w:hAnsiTheme="minorHAnsi" w:cs="Calibri"/>
                <w:b/>
                <w:color w:val="auto"/>
              </w:rPr>
              <w:t>Factor A</w:t>
            </w:r>
            <w:r w:rsidR="009511AE" w:rsidRPr="00267BA4">
              <w:rPr>
                <w:rFonts w:asciiTheme="minorHAnsi" w:hAnsiTheme="minorHAnsi" w:cs="Calibri"/>
                <w:b/>
                <w:color w:val="auto"/>
              </w:rPr>
              <w:t xml:space="preserve">: </w:t>
            </w:r>
            <w:r w:rsidR="0076643D" w:rsidRPr="00267BA4">
              <w:rPr>
                <w:rFonts w:asciiTheme="minorHAnsi" w:hAnsiTheme="minorHAnsi"/>
                <w:b/>
                <w:color w:val="auto"/>
              </w:rPr>
              <w:t>Human Development</w:t>
            </w:r>
          </w:p>
        </w:tc>
      </w:tr>
      <w:tr w:rsidR="00C218F7" w:rsidRPr="00267BA4" w14:paraId="6581DB6A" w14:textId="77777777">
        <w:trPr>
          <w:tblHeader/>
        </w:trPr>
        <w:tc>
          <w:tcPr>
            <w:tcW w:w="13158" w:type="dxa"/>
            <w:gridSpan w:val="4"/>
            <w:shd w:val="clear" w:color="auto" w:fill="C2D69B"/>
          </w:tcPr>
          <w:p w14:paraId="1FA058F8" w14:textId="77777777" w:rsidR="00C218F7" w:rsidRPr="00267BA4" w:rsidRDefault="00C218F7" w:rsidP="001A6DD2">
            <w:pPr>
              <w:jc w:val="center"/>
              <w:rPr>
                <w:rFonts w:asciiTheme="minorHAnsi" w:hAnsiTheme="minorHAnsi" w:cs="Calibri"/>
                <w:b/>
                <w:color w:val="auto"/>
              </w:rPr>
            </w:pPr>
            <w:r w:rsidRPr="00267BA4">
              <w:rPr>
                <w:rFonts w:asciiTheme="minorHAnsi" w:hAnsiTheme="minorHAnsi" w:cs="Calibri"/>
                <w:b/>
                <w:color w:val="auto"/>
              </w:rPr>
              <w:t xml:space="preserve"> </w:t>
            </w:r>
            <w:r w:rsidR="009511AE" w:rsidRPr="00267BA4">
              <w:rPr>
                <w:rFonts w:asciiTheme="minorHAnsi" w:hAnsiTheme="minorHAnsi" w:cs="Calibri"/>
                <w:b/>
                <w:color w:val="auto"/>
              </w:rPr>
              <w:t xml:space="preserve">Characteristics </w:t>
            </w:r>
            <w:r w:rsidR="00785897" w:rsidRPr="00267BA4">
              <w:rPr>
                <w:rFonts w:asciiTheme="minorHAnsi" w:hAnsiTheme="minorHAnsi" w:cs="Calibri"/>
                <w:b/>
                <w:color w:val="auto"/>
              </w:rPr>
              <w:t>1:</w:t>
            </w:r>
            <w:r w:rsidR="009511AE" w:rsidRPr="00267BA4">
              <w:rPr>
                <w:rFonts w:asciiTheme="minorHAnsi" w:hAnsiTheme="minorHAnsi" w:cs="Calibri"/>
                <w:b/>
                <w:color w:val="auto"/>
              </w:rPr>
              <w:t xml:space="preserve"> </w:t>
            </w:r>
            <w:r w:rsidRPr="00267BA4">
              <w:rPr>
                <w:rFonts w:asciiTheme="minorHAnsi" w:hAnsiTheme="minorHAnsi" w:cs="Calibri"/>
                <w:b/>
                <w:color w:val="auto"/>
              </w:rPr>
              <w:t>Professi</w:t>
            </w:r>
            <w:r w:rsidR="009511AE" w:rsidRPr="00267BA4">
              <w:rPr>
                <w:rFonts w:asciiTheme="minorHAnsi" w:hAnsiTheme="minorHAnsi" w:cs="Calibri"/>
                <w:b/>
                <w:color w:val="auto"/>
              </w:rPr>
              <w:t xml:space="preserve">onal </w:t>
            </w:r>
            <w:r w:rsidR="0076643D" w:rsidRPr="00267BA4">
              <w:rPr>
                <w:rFonts w:asciiTheme="minorHAnsi" w:hAnsiTheme="minorHAnsi" w:cs="Calibri"/>
                <w:b/>
                <w:color w:val="auto"/>
              </w:rPr>
              <w:t>Learning</w:t>
            </w:r>
          </w:p>
        </w:tc>
      </w:tr>
      <w:tr w:rsidR="00C218F7" w:rsidRPr="00267BA4" w14:paraId="319542E9" w14:textId="77777777">
        <w:trPr>
          <w:tblHeader/>
        </w:trPr>
        <w:tc>
          <w:tcPr>
            <w:tcW w:w="1280" w:type="dxa"/>
          </w:tcPr>
          <w:p w14:paraId="41CB5520" w14:textId="77777777" w:rsidR="00C218F7" w:rsidRPr="00267BA4" w:rsidRDefault="00C218F7" w:rsidP="001A6DD2">
            <w:pPr>
              <w:rPr>
                <w:rFonts w:ascii="Calibri" w:hAnsi="Calibri" w:cs="Calibri"/>
                <w:color w:val="auto"/>
              </w:rPr>
            </w:pPr>
            <w:r w:rsidRPr="00267BA4">
              <w:rPr>
                <w:rFonts w:ascii="Calibri" w:hAnsi="Calibri" w:cs="Calibri"/>
                <w:b/>
                <w:color w:val="auto"/>
              </w:rPr>
              <w:t>Ineffective</w:t>
            </w:r>
          </w:p>
        </w:tc>
        <w:tc>
          <w:tcPr>
            <w:tcW w:w="3508" w:type="dxa"/>
          </w:tcPr>
          <w:p w14:paraId="308D8617" w14:textId="77777777" w:rsidR="00C218F7" w:rsidRPr="00267BA4" w:rsidRDefault="00C218F7" w:rsidP="001A6DD2">
            <w:pPr>
              <w:jc w:val="center"/>
              <w:rPr>
                <w:rFonts w:ascii="Calibri" w:hAnsi="Calibri" w:cs="Calibri"/>
                <w:color w:val="auto"/>
              </w:rPr>
            </w:pPr>
            <w:r w:rsidRPr="00267BA4">
              <w:rPr>
                <w:rFonts w:ascii="Calibri" w:hAnsi="Calibri" w:cs="Calibri"/>
                <w:b/>
                <w:color w:val="auto"/>
              </w:rPr>
              <w:t>Minimally Effective</w:t>
            </w:r>
          </w:p>
        </w:tc>
        <w:tc>
          <w:tcPr>
            <w:tcW w:w="4140" w:type="dxa"/>
          </w:tcPr>
          <w:p w14:paraId="405DF58D" w14:textId="77777777" w:rsidR="00C218F7" w:rsidRPr="00267BA4" w:rsidRDefault="00C218F7" w:rsidP="001A6DD2">
            <w:pPr>
              <w:jc w:val="center"/>
              <w:rPr>
                <w:rFonts w:ascii="Calibri" w:hAnsi="Calibri" w:cs="Calibri"/>
                <w:color w:val="auto"/>
              </w:rPr>
            </w:pPr>
            <w:r w:rsidRPr="00267BA4">
              <w:rPr>
                <w:rFonts w:ascii="Calibri" w:hAnsi="Calibri" w:cs="Calibri"/>
                <w:b/>
                <w:color w:val="auto"/>
              </w:rPr>
              <w:t>Effective</w:t>
            </w:r>
          </w:p>
        </w:tc>
        <w:tc>
          <w:tcPr>
            <w:tcW w:w="4230" w:type="dxa"/>
          </w:tcPr>
          <w:p w14:paraId="6FA1E9DA" w14:textId="77777777" w:rsidR="00C218F7" w:rsidRPr="00267BA4" w:rsidRDefault="00C218F7" w:rsidP="001A6DD2">
            <w:pPr>
              <w:jc w:val="center"/>
              <w:rPr>
                <w:rFonts w:ascii="Calibri" w:hAnsi="Calibri" w:cs="Calibri"/>
                <w:color w:val="auto"/>
              </w:rPr>
            </w:pPr>
            <w:r w:rsidRPr="00267BA4">
              <w:rPr>
                <w:rFonts w:ascii="Calibri" w:hAnsi="Calibri" w:cs="Calibri"/>
                <w:b/>
                <w:color w:val="auto"/>
              </w:rPr>
              <w:t>Highly Effective</w:t>
            </w:r>
          </w:p>
        </w:tc>
      </w:tr>
      <w:tr w:rsidR="00136451" w:rsidRPr="00267BA4" w14:paraId="1B657CEB" w14:textId="77777777">
        <w:tc>
          <w:tcPr>
            <w:tcW w:w="1280" w:type="dxa"/>
          </w:tcPr>
          <w:p w14:paraId="4634C214" w14:textId="77777777" w:rsidR="00F35307" w:rsidRPr="00267BA4" w:rsidRDefault="00F35307" w:rsidP="001A6DD2">
            <w:pPr>
              <w:rPr>
                <w:rFonts w:asciiTheme="minorHAnsi" w:hAnsiTheme="minorHAnsi"/>
                <w:color w:val="auto"/>
                <w:sz w:val="22"/>
                <w:szCs w:val="22"/>
              </w:rPr>
            </w:pPr>
          </w:p>
          <w:p w14:paraId="71066682" w14:textId="77777777" w:rsidR="00F35307" w:rsidRPr="00267BA4" w:rsidRDefault="00F35307" w:rsidP="001A6DD2">
            <w:pPr>
              <w:rPr>
                <w:rFonts w:asciiTheme="minorHAnsi" w:hAnsiTheme="minorHAnsi"/>
                <w:color w:val="auto"/>
                <w:sz w:val="22"/>
                <w:szCs w:val="22"/>
              </w:rPr>
            </w:pPr>
          </w:p>
          <w:p w14:paraId="1D9782FD" w14:textId="77777777" w:rsidR="00F35307" w:rsidRPr="00267BA4" w:rsidRDefault="00F35307" w:rsidP="001A6DD2">
            <w:pPr>
              <w:rPr>
                <w:rFonts w:asciiTheme="minorHAnsi" w:hAnsiTheme="minorHAnsi"/>
                <w:color w:val="auto"/>
                <w:sz w:val="22"/>
                <w:szCs w:val="22"/>
              </w:rPr>
            </w:pPr>
          </w:p>
          <w:p w14:paraId="5888DDD4" w14:textId="77777777" w:rsidR="00F35307" w:rsidRPr="00267BA4" w:rsidRDefault="00F35307" w:rsidP="001A6DD2">
            <w:pPr>
              <w:rPr>
                <w:rFonts w:asciiTheme="minorHAnsi" w:hAnsiTheme="minorHAnsi"/>
                <w:color w:val="auto"/>
                <w:sz w:val="22"/>
                <w:szCs w:val="22"/>
              </w:rPr>
            </w:pPr>
          </w:p>
          <w:p w14:paraId="15B2F784" w14:textId="77777777" w:rsidR="00F35307" w:rsidRPr="00267BA4" w:rsidRDefault="00F35307" w:rsidP="001A6DD2">
            <w:pPr>
              <w:rPr>
                <w:rFonts w:asciiTheme="minorHAnsi" w:hAnsiTheme="minorHAnsi"/>
                <w:color w:val="auto"/>
                <w:sz w:val="22"/>
                <w:szCs w:val="22"/>
              </w:rPr>
            </w:pPr>
          </w:p>
          <w:p w14:paraId="0DCE5334" w14:textId="77777777" w:rsidR="00F35307" w:rsidRPr="00267BA4" w:rsidRDefault="00F35307" w:rsidP="001A6DD2">
            <w:pPr>
              <w:rPr>
                <w:rFonts w:asciiTheme="minorHAnsi" w:hAnsiTheme="minorHAnsi"/>
                <w:color w:val="auto"/>
                <w:sz w:val="22"/>
                <w:szCs w:val="22"/>
              </w:rPr>
            </w:pPr>
          </w:p>
          <w:p w14:paraId="3F5AB9F9" w14:textId="36581BE8" w:rsidR="00136451" w:rsidRPr="00267BA4" w:rsidRDefault="00C8114A" w:rsidP="001A6DD2">
            <w:pPr>
              <w:rPr>
                <w:rFonts w:asciiTheme="minorHAnsi" w:hAnsiTheme="minorHAnsi"/>
                <w:color w:val="auto"/>
                <w:sz w:val="22"/>
                <w:szCs w:val="22"/>
              </w:rPr>
            </w:pPr>
            <w:r w:rsidRPr="00267BA4">
              <w:rPr>
                <w:rFonts w:ascii="Calibri" w:hAnsi="Calibri"/>
                <w:b/>
                <w:color w:val="auto"/>
                <w:bdr w:val="single" w:sz="4" w:space="0" w:color="auto"/>
              </w:rPr>
              <w:t>5A</w:t>
            </w:r>
            <w:r w:rsidR="00F35307" w:rsidRPr="00267BA4">
              <w:rPr>
                <w:rFonts w:ascii="Calibri" w:hAnsi="Calibri"/>
                <w:b/>
                <w:color w:val="auto"/>
                <w:bdr w:val="single" w:sz="4" w:space="0" w:color="auto"/>
              </w:rPr>
              <w:t>1</w:t>
            </w:r>
          </w:p>
        </w:tc>
        <w:tc>
          <w:tcPr>
            <w:tcW w:w="3508" w:type="dxa"/>
          </w:tcPr>
          <w:p w14:paraId="169D5542" w14:textId="77777777" w:rsidR="00136451" w:rsidRPr="00267BA4" w:rsidRDefault="00136451" w:rsidP="004C7E1C">
            <w:pPr>
              <w:rPr>
                <w:rFonts w:ascii="Calibri" w:hAnsi="Calibri"/>
                <w:iCs/>
                <w:color w:val="auto"/>
                <w:szCs w:val="22"/>
              </w:rPr>
            </w:pPr>
            <w:r w:rsidRPr="00267BA4">
              <w:rPr>
                <w:rFonts w:ascii="Calibri" w:hAnsi="Calibri"/>
                <w:iCs/>
                <w:color w:val="auto"/>
                <w:szCs w:val="22"/>
              </w:rPr>
              <w:t xml:space="preserve">Develops </w:t>
            </w:r>
            <w:r w:rsidR="00B70D65" w:rsidRPr="00267BA4">
              <w:rPr>
                <w:rFonts w:ascii="Calibri" w:hAnsi="Calibri"/>
                <w:iCs/>
                <w:color w:val="auto"/>
                <w:szCs w:val="22"/>
              </w:rPr>
              <w:t xml:space="preserve">and implements </w:t>
            </w:r>
            <w:r w:rsidRPr="00267BA4">
              <w:rPr>
                <w:rFonts w:ascii="Calibri" w:hAnsi="Calibri"/>
                <w:iCs/>
                <w:color w:val="auto"/>
                <w:szCs w:val="22"/>
              </w:rPr>
              <w:t>a personal growth plan and assists staff in creating their own personal growth plans in accordance with the district perfor</w:t>
            </w:r>
            <w:r w:rsidR="00B70D65" w:rsidRPr="00267BA4">
              <w:rPr>
                <w:rFonts w:ascii="Calibri" w:hAnsi="Calibri"/>
                <w:iCs/>
                <w:color w:val="auto"/>
                <w:szCs w:val="22"/>
              </w:rPr>
              <w:t xml:space="preserve">mance evaluation and/or professional learning </w:t>
            </w:r>
            <w:r w:rsidR="004C7E1C" w:rsidRPr="00267BA4">
              <w:rPr>
                <w:rFonts w:ascii="Calibri" w:hAnsi="Calibri"/>
                <w:iCs/>
                <w:color w:val="auto"/>
                <w:szCs w:val="22"/>
              </w:rPr>
              <w:t>system</w:t>
            </w:r>
            <w:r w:rsidR="007748BB" w:rsidRPr="00267BA4">
              <w:rPr>
                <w:rFonts w:ascii="Calibri" w:hAnsi="Calibri"/>
                <w:iCs/>
                <w:color w:val="auto"/>
                <w:szCs w:val="22"/>
              </w:rPr>
              <w:t>s</w:t>
            </w:r>
          </w:p>
        </w:tc>
        <w:tc>
          <w:tcPr>
            <w:tcW w:w="4140" w:type="dxa"/>
          </w:tcPr>
          <w:p w14:paraId="2CDC899D" w14:textId="77777777" w:rsidR="00136451" w:rsidRPr="00267BA4" w:rsidRDefault="00136451" w:rsidP="00F64C71">
            <w:pPr>
              <w:rPr>
                <w:rFonts w:ascii="Calibri" w:hAnsi="Calibri"/>
                <w:iCs/>
                <w:color w:val="auto"/>
                <w:szCs w:val="22"/>
              </w:rPr>
            </w:pPr>
            <w:r w:rsidRPr="00267BA4">
              <w:rPr>
                <w:rFonts w:ascii="Calibri" w:hAnsi="Calibri"/>
                <w:i/>
                <w:iCs/>
                <w:color w:val="auto"/>
                <w:szCs w:val="22"/>
              </w:rPr>
              <w:t>And</w:t>
            </w:r>
            <w:r w:rsidR="00B70D65" w:rsidRPr="00267BA4">
              <w:rPr>
                <w:rFonts w:ascii="Calibri" w:hAnsi="Calibri"/>
                <w:iCs/>
                <w:color w:val="auto"/>
                <w:szCs w:val="22"/>
              </w:rPr>
              <w:t xml:space="preserve"> works with </w:t>
            </w:r>
            <w:r w:rsidRPr="00267BA4">
              <w:rPr>
                <w:rFonts w:ascii="Calibri" w:hAnsi="Calibri"/>
                <w:iCs/>
                <w:color w:val="auto"/>
                <w:szCs w:val="22"/>
              </w:rPr>
              <w:t xml:space="preserve">staff to </w:t>
            </w:r>
            <w:r w:rsidR="00F64C71" w:rsidRPr="00267BA4">
              <w:rPr>
                <w:rFonts w:ascii="Calibri" w:hAnsi="Calibri"/>
                <w:iCs/>
                <w:color w:val="auto"/>
                <w:szCs w:val="22"/>
              </w:rPr>
              <w:t xml:space="preserve">align personal growth plans, </w:t>
            </w:r>
            <w:r w:rsidR="00EA60CD" w:rsidRPr="00267BA4">
              <w:rPr>
                <w:rFonts w:ascii="Calibri" w:hAnsi="Calibri"/>
                <w:iCs/>
                <w:color w:val="auto"/>
                <w:szCs w:val="22"/>
              </w:rPr>
              <w:t>school professional learning</w:t>
            </w:r>
            <w:r w:rsidR="00F64C71" w:rsidRPr="00267BA4">
              <w:rPr>
                <w:rFonts w:ascii="Calibri" w:hAnsi="Calibri"/>
                <w:iCs/>
                <w:color w:val="auto"/>
                <w:szCs w:val="22"/>
              </w:rPr>
              <w:t xml:space="preserve"> plans, and induction, mentoring, and coaching systems based on performance data, research, and the school’s mission, vision, and goals</w:t>
            </w:r>
          </w:p>
        </w:tc>
        <w:tc>
          <w:tcPr>
            <w:tcW w:w="4230" w:type="dxa"/>
          </w:tcPr>
          <w:p w14:paraId="23980E33" w14:textId="77777777" w:rsidR="00136451" w:rsidRPr="00267BA4" w:rsidRDefault="00DA6809" w:rsidP="00B1121C">
            <w:pPr>
              <w:rPr>
                <w:rFonts w:ascii="Calibri" w:hAnsi="Calibri"/>
                <w:iCs/>
                <w:color w:val="auto"/>
                <w:szCs w:val="22"/>
              </w:rPr>
            </w:pPr>
            <w:r w:rsidRPr="00267BA4">
              <w:rPr>
                <w:rFonts w:ascii="Calibri" w:hAnsi="Calibri"/>
                <w:i/>
                <w:iCs/>
                <w:color w:val="auto"/>
                <w:szCs w:val="22"/>
              </w:rPr>
              <w:t xml:space="preserve">And </w:t>
            </w:r>
            <w:r w:rsidR="00B70D65" w:rsidRPr="00267BA4">
              <w:rPr>
                <w:rFonts w:ascii="Calibri" w:hAnsi="Calibri"/>
                <w:iCs/>
                <w:color w:val="auto"/>
                <w:szCs w:val="22"/>
              </w:rPr>
              <w:t>develops shared leadership</w:t>
            </w:r>
            <w:r w:rsidRPr="00267BA4">
              <w:rPr>
                <w:rFonts w:ascii="Calibri" w:hAnsi="Calibri"/>
                <w:iCs/>
                <w:color w:val="auto"/>
                <w:szCs w:val="22"/>
              </w:rPr>
              <w:t xml:space="preserve"> to </w:t>
            </w:r>
            <w:r w:rsidR="00F64C71" w:rsidRPr="00267BA4">
              <w:rPr>
                <w:rFonts w:ascii="Calibri" w:hAnsi="Calibri"/>
                <w:iCs/>
                <w:color w:val="auto"/>
                <w:szCs w:val="22"/>
              </w:rPr>
              <w:t xml:space="preserve">establish a </w:t>
            </w:r>
            <w:r w:rsidR="00B1121C" w:rsidRPr="00267BA4">
              <w:rPr>
                <w:rFonts w:ascii="Calibri" w:hAnsi="Calibri"/>
                <w:iCs/>
                <w:color w:val="auto"/>
                <w:szCs w:val="22"/>
              </w:rPr>
              <w:t>professional learning culture</w:t>
            </w:r>
            <w:r w:rsidRPr="00267BA4">
              <w:rPr>
                <w:rFonts w:ascii="Calibri" w:hAnsi="Calibri"/>
                <w:iCs/>
                <w:color w:val="auto"/>
                <w:szCs w:val="22"/>
              </w:rPr>
              <w:t xml:space="preserve"> </w:t>
            </w:r>
            <w:r w:rsidR="00F64C71" w:rsidRPr="00267BA4">
              <w:rPr>
                <w:rFonts w:ascii="Calibri" w:hAnsi="Calibri"/>
                <w:iCs/>
                <w:color w:val="auto"/>
                <w:szCs w:val="22"/>
              </w:rPr>
              <w:t xml:space="preserve">and evaluate </w:t>
            </w:r>
            <w:r w:rsidRPr="00267BA4">
              <w:rPr>
                <w:rFonts w:ascii="Calibri" w:hAnsi="Calibri"/>
                <w:iCs/>
                <w:color w:val="auto"/>
                <w:szCs w:val="22"/>
              </w:rPr>
              <w:t xml:space="preserve">the impact of </w:t>
            </w:r>
            <w:r w:rsidR="0013488F" w:rsidRPr="00267BA4">
              <w:rPr>
                <w:rFonts w:ascii="Calibri" w:hAnsi="Calibri"/>
                <w:iCs/>
                <w:color w:val="auto"/>
                <w:szCs w:val="22"/>
              </w:rPr>
              <w:t xml:space="preserve">internal and external </w:t>
            </w:r>
            <w:r w:rsidRPr="00267BA4">
              <w:rPr>
                <w:rFonts w:ascii="Calibri" w:hAnsi="Calibri"/>
                <w:iCs/>
                <w:color w:val="auto"/>
                <w:szCs w:val="22"/>
              </w:rPr>
              <w:t>pro</w:t>
            </w:r>
            <w:r w:rsidR="0013488F" w:rsidRPr="00267BA4">
              <w:rPr>
                <w:rFonts w:ascii="Calibri" w:hAnsi="Calibri"/>
                <w:iCs/>
                <w:color w:val="auto"/>
                <w:szCs w:val="22"/>
              </w:rPr>
              <w:t xml:space="preserve">fessional </w:t>
            </w:r>
            <w:r w:rsidR="00F64C71" w:rsidRPr="00267BA4">
              <w:rPr>
                <w:rFonts w:ascii="Calibri" w:hAnsi="Calibri"/>
                <w:iCs/>
                <w:color w:val="auto"/>
                <w:szCs w:val="22"/>
              </w:rPr>
              <w:t xml:space="preserve">learning </w:t>
            </w:r>
          </w:p>
        </w:tc>
      </w:tr>
      <w:tr w:rsidR="00C218F7" w:rsidRPr="00267BA4" w14:paraId="0B29F8E8" w14:textId="77777777">
        <w:tc>
          <w:tcPr>
            <w:tcW w:w="13158" w:type="dxa"/>
            <w:gridSpan w:val="4"/>
            <w:shd w:val="clear" w:color="auto" w:fill="C2D69B"/>
          </w:tcPr>
          <w:p w14:paraId="1F75F44D" w14:textId="77777777" w:rsidR="00C218F7" w:rsidRPr="00267BA4" w:rsidRDefault="00F35307" w:rsidP="0063366F">
            <w:pPr>
              <w:jc w:val="center"/>
              <w:rPr>
                <w:rFonts w:ascii="Calibri" w:hAnsi="Calibri" w:cs="Calibri"/>
                <w:b/>
                <w:color w:val="auto"/>
              </w:rPr>
            </w:pPr>
            <w:r w:rsidRPr="00267BA4">
              <w:rPr>
                <w:rFonts w:ascii="Calibri" w:hAnsi="Calibri" w:cs="Calibri"/>
                <w:b/>
                <w:color w:val="auto"/>
              </w:rPr>
              <w:t xml:space="preserve">Characteristics 2: </w:t>
            </w:r>
            <w:r w:rsidR="00C218F7" w:rsidRPr="00267BA4">
              <w:rPr>
                <w:rFonts w:ascii="Calibri" w:hAnsi="Calibri" w:cs="Calibri"/>
                <w:b/>
                <w:color w:val="auto"/>
              </w:rPr>
              <w:t xml:space="preserve">Leadership Development </w:t>
            </w:r>
          </w:p>
        </w:tc>
      </w:tr>
      <w:tr w:rsidR="00C218F7" w:rsidRPr="00267BA4" w14:paraId="68E3EE2F" w14:textId="77777777">
        <w:tc>
          <w:tcPr>
            <w:tcW w:w="1280" w:type="dxa"/>
          </w:tcPr>
          <w:p w14:paraId="643E81F8" w14:textId="77777777" w:rsidR="00C218F7" w:rsidRPr="00267BA4" w:rsidRDefault="00C218F7" w:rsidP="001A6DD2">
            <w:pPr>
              <w:rPr>
                <w:rFonts w:ascii="Calibri" w:hAnsi="Calibri" w:cs="Calibri"/>
                <w:color w:val="auto"/>
              </w:rPr>
            </w:pPr>
            <w:r w:rsidRPr="00267BA4">
              <w:rPr>
                <w:rFonts w:ascii="Calibri" w:hAnsi="Calibri" w:cs="Calibri"/>
                <w:b/>
                <w:color w:val="auto"/>
              </w:rPr>
              <w:t>Ineffective</w:t>
            </w:r>
          </w:p>
        </w:tc>
        <w:tc>
          <w:tcPr>
            <w:tcW w:w="3508" w:type="dxa"/>
          </w:tcPr>
          <w:p w14:paraId="4D0CEEF2" w14:textId="77777777" w:rsidR="00C218F7" w:rsidRPr="00267BA4" w:rsidRDefault="00C218F7" w:rsidP="001A6DD2">
            <w:pPr>
              <w:jc w:val="center"/>
              <w:rPr>
                <w:rFonts w:ascii="Calibri" w:hAnsi="Calibri" w:cs="Calibri"/>
                <w:color w:val="auto"/>
              </w:rPr>
            </w:pPr>
            <w:r w:rsidRPr="00267BA4">
              <w:rPr>
                <w:rFonts w:ascii="Calibri" w:hAnsi="Calibri" w:cs="Calibri"/>
                <w:b/>
                <w:color w:val="auto"/>
              </w:rPr>
              <w:t>Minimally Effective</w:t>
            </w:r>
          </w:p>
        </w:tc>
        <w:tc>
          <w:tcPr>
            <w:tcW w:w="4140" w:type="dxa"/>
          </w:tcPr>
          <w:p w14:paraId="04378A51" w14:textId="77777777" w:rsidR="00C218F7" w:rsidRPr="00267BA4" w:rsidRDefault="00C218F7" w:rsidP="001A6DD2">
            <w:pPr>
              <w:jc w:val="center"/>
              <w:rPr>
                <w:rFonts w:ascii="Calibri" w:hAnsi="Calibri" w:cs="Calibri"/>
                <w:color w:val="auto"/>
              </w:rPr>
            </w:pPr>
            <w:r w:rsidRPr="00267BA4">
              <w:rPr>
                <w:rFonts w:ascii="Calibri" w:hAnsi="Calibri" w:cs="Calibri"/>
                <w:b/>
                <w:color w:val="auto"/>
              </w:rPr>
              <w:t>Effective</w:t>
            </w:r>
          </w:p>
        </w:tc>
        <w:tc>
          <w:tcPr>
            <w:tcW w:w="4230" w:type="dxa"/>
          </w:tcPr>
          <w:p w14:paraId="61C1F514" w14:textId="77777777" w:rsidR="00C218F7" w:rsidRPr="00267BA4" w:rsidRDefault="00C218F7" w:rsidP="001A6DD2">
            <w:pPr>
              <w:jc w:val="center"/>
              <w:rPr>
                <w:rFonts w:ascii="Calibri" w:hAnsi="Calibri" w:cs="Calibri"/>
                <w:color w:val="auto"/>
              </w:rPr>
            </w:pPr>
            <w:r w:rsidRPr="00267BA4">
              <w:rPr>
                <w:rFonts w:ascii="Calibri" w:hAnsi="Calibri" w:cs="Calibri"/>
                <w:b/>
                <w:color w:val="auto"/>
              </w:rPr>
              <w:t>Highly Effective</w:t>
            </w:r>
          </w:p>
        </w:tc>
      </w:tr>
      <w:tr w:rsidR="00DA6809" w:rsidRPr="00267BA4" w14:paraId="74B1CB47" w14:textId="77777777">
        <w:tc>
          <w:tcPr>
            <w:tcW w:w="1280" w:type="dxa"/>
          </w:tcPr>
          <w:p w14:paraId="0B356CD3" w14:textId="77777777" w:rsidR="00F35307" w:rsidRPr="00267BA4" w:rsidRDefault="00F35307" w:rsidP="001A6DD2">
            <w:pPr>
              <w:rPr>
                <w:rFonts w:asciiTheme="minorHAnsi" w:hAnsiTheme="minorHAnsi"/>
                <w:color w:val="auto"/>
              </w:rPr>
            </w:pPr>
          </w:p>
          <w:p w14:paraId="1B9C95C6" w14:textId="77777777" w:rsidR="00F35307" w:rsidRPr="00267BA4" w:rsidRDefault="00F35307" w:rsidP="001A6DD2">
            <w:pPr>
              <w:rPr>
                <w:rFonts w:asciiTheme="minorHAnsi" w:hAnsiTheme="minorHAnsi"/>
                <w:color w:val="auto"/>
              </w:rPr>
            </w:pPr>
          </w:p>
          <w:p w14:paraId="612A8C78" w14:textId="77777777" w:rsidR="00F35307" w:rsidRPr="00267BA4" w:rsidRDefault="00F35307" w:rsidP="001A6DD2">
            <w:pPr>
              <w:rPr>
                <w:rFonts w:asciiTheme="minorHAnsi" w:hAnsiTheme="minorHAnsi"/>
                <w:color w:val="auto"/>
              </w:rPr>
            </w:pPr>
          </w:p>
          <w:p w14:paraId="385BB2A2" w14:textId="77777777" w:rsidR="00F35307" w:rsidRPr="00267BA4" w:rsidRDefault="00F35307" w:rsidP="001A6DD2">
            <w:pPr>
              <w:rPr>
                <w:rFonts w:asciiTheme="minorHAnsi" w:hAnsiTheme="minorHAnsi"/>
                <w:color w:val="auto"/>
              </w:rPr>
            </w:pPr>
          </w:p>
          <w:p w14:paraId="39096E47" w14:textId="12AB08DB" w:rsidR="00F35307" w:rsidRPr="00267BA4" w:rsidRDefault="00F35307" w:rsidP="001A6DD2">
            <w:pPr>
              <w:rPr>
                <w:rFonts w:asciiTheme="minorHAnsi" w:hAnsiTheme="minorHAnsi"/>
                <w:color w:val="auto"/>
              </w:rPr>
            </w:pPr>
          </w:p>
          <w:p w14:paraId="39D86E03" w14:textId="0F5ABB3D" w:rsidR="00DA6809" w:rsidRPr="00267BA4" w:rsidRDefault="00C8114A" w:rsidP="001A6DD2">
            <w:pPr>
              <w:rPr>
                <w:rFonts w:asciiTheme="minorHAnsi" w:hAnsiTheme="minorHAnsi"/>
                <w:color w:val="auto"/>
              </w:rPr>
            </w:pPr>
            <w:r w:rsidRPr="00267BA4">
              <w:rPr>
                <w:rFonts w:ascii="Calibri" w:hAnsi="Calibri"/>
                <w:b/>
                <w:color w:val="auto"/>
                <w:bdr w:val="single" w:sz="4" w:space="0" w:color="auto"/>
              </w:rPr>
              <w:t>5A</w:t>
            </w:r>
            <w:r w:rsidR="00F35307" w:rsidRPr="00267BA4">
              <w:rPr>
                <w:rFonts w:ascii="Calibri" w:hAnsi="Calibri"/>
                <w:b/>
                <w:color w:val="auto"/>
                <w:bdr w:val="single" w:sz="4" w:space="0" w:color="auto"/>
              </w:rPr>
              <w:t>2</w:t>
            </w:r>
          </w:p>
        </w:tc>
        <w:tc>
          <w:tcPr>
            <w:tcW w:w="3508" w:type="dxa"/>
          </w:tcPr>
          <w:p w14:paraId="3F014939" w14:textId="77777777" w:rsidR="00DA6809" w:rsidRPr="00267BA4" w:rsidRDefault="00643144" w:rsidP="00114E0E">
            <w:pPr>
              <w:rPr>
                <w:rFonts w:ascii="Calibri" w:hAnsi="Calibri"/>
                <w:color w:val="auto"/>
              </w:rPr>
            </w:pPr>
            <w:r w:rsidRPr="00267BA4">
              <w:rPr>
                <w:rFonts w:ascii="Calibri" w:hAnsi="Calibri"/>
                <w:color w:val="auto"/>
              </w:rPr>
              <w:t xml:space="preserve">Involves staff in school decision making processes and recognizes staff </w:t>
            </w:r>
            <w:r w:rsidR="00114E0E" w:rsidRPr="00267BA4">
              <w:rPr>
                <w:rFonts w:ascii="Calibri" w:hAnsi="Calibri"/>
                <w:color w:val="auto"/>
              </w:rPr>
              <w:t>leadership</w:t>
            </w:r>
          </w:p>
        </w:tc>
        <w:tc>
          <w:tcPr>
            <w:tcW w:w="4140" w:type="dxa"/>
          </w:tcPr>
          <w:p w14:paraId="2F62EB45" w14:textId="77777777" w:rsidR="00DA6809" w:rsidRPr="00267BA4" w:rsidRDefault="00643144" w:rsidP="00E33316">
            <w:pPr>
              <w:rPr>
                <w:rFonts w:ascii="Calibri" w:hAnsi="Calibri"/>
                <w:iCs/>
                <w:color w:val="auto"/>
              </w:rPr>
            </w:pPr>
            <w:r w:rsidRPr="00267BA4">
              <w:rPr>
                <w:rFonts w:ascii="Calibri" w:hAnsi="Calibri"/>
                <w:i/>
                <w:iCs/>
                <w:color w:val="auto"/>
              </w:rPr>
              <w:t>And</w:t>
            </w:r>
            <w:r w:rsidR="00282F78" w:rsidRPr="00267BA4">
              <w:rPr>
                <w:rFonts w:ascii="Calibri" w:hAnsi="Calibri"/>
                <w:iCs/>
                <w:color w:val="auto"/>
              </w:rPr>
              <w:t xml:space="preserve"> works with staff to build a culture of </w:t>
            </w:r>
            <w:r w:rsidRPr="00267BA4">
              <w:rPr>
                <w:rFonts w:ascii="Calibri" w:hAnsi="Calibri"/>
                <w:iCs/>
                <w:color w:val="auto"/>
              </w:rPr>
              <w:t>share</w:t>
            </w:r>
            <w:r w:rsidR="00282F78" w:rsidRPr="00267BA4">
              <w:rPr>
                <w:rFonts w:ascii="Calibri" w:hAnsi="Calibri"/>
                <w:iCs/>
                <w:color w:val="auto"/>
              </w:rPr>
              <w:t>d</w:t>
            </w:r>
            <w:r w:rsidRPr="00267BA4">
              <w:rPr>
                <w:rFonts w:ascii="Calibri" w:hAnsi="Calibri"/>
                <w:iCs/>
                <w:color w:val="auto"/>
              </w:rPr>
              <w:t xml:space="preserve"> responsibility and leadership for day-to-day operat</w:t>
            </w:r>
            <w:r w:rsidR="00E33316" w:rsidRPr="00267BA4">
              <w:rPr>
                <w:rFonts w:ascii="Calibri" w:hAnsi="Calibri"/>
                <w:iCs/>
                <w:color w:val="auto"/>
              </w:rPr>
              <w:t xml:space="preserve">ions, student and school success, </w:t>
            </w:r>
            <w:r w:rsidRPr="00267BA4">
              <w:rPr>
                <w:rFonts w:ascii="Calibri" w:hAnsi="Calibri"/>
                <w:iCs/>
                <w:color w:val="auto"/>
              </w:rPr>
              <w:t>professional learning</w:t>
            </w:r>
            <w:r w:rsidR="001F06B5" w:rsidRPr="00267BA4">
              <w:rPr>
                <w:rFonts w:ascii="Calibri" w:hAnsi="Calibri"/>
                <w:iCs/>
                <w:color w:val="auto"/>
              </w:rPr>
              <w:t>,</w:t>
            </w:r>
            <w:r w:rsidRPr="00267BA4">
              <w:rPr>
                <w:rFonts w:ascii="Calibri" w:hAnsi="Calibri"/>
                <w:iCs/>
                <w:color w:val="auto"/>
              </w:rPr>
              <w:t xml:space="preserve"> and involvement of students, parents</w:t>
            </w:r>
            <w:r w:rsidR="00D6548D" w:rsidRPr="00267BA4">
              <w:rPr>
                <w:rFonts w:ascii="Calibri" w:hAnsi="Calibri"/>
                <w:iCs/>
                <w:color w:val="auto"/>
              </w:rPr>
              <w:t>,</w:t>
            </w:r>
            <w:r w:rsidRPr="00267BA4">
              <w:rPr>
                <w:rFonts w:ascii="Calibri" w:hAnsi="Calibri"/>
                <w:iCs/>
                <w:color w:val="auto"/>
              </w:rPr>
              <w:t xml:space="preserve"> and community </w:t>
            </w:r>
            <w:r w:rsidR="00E33316" w:rsidRPr="00267BA4">
              <w:rPr>
                <w:rFonts w:ascii="Calibri" w:hAnsi="Calibri"/>
                <w:iCs/>
                <w:color w:val="auto"/>
              </w:rPr>
              <w:t xml:space="preserve">in the </w:t>
            </w:r>
            <w:r w:rsidRPr="00267BA4">
              <w:rPr>
                <w:rFonts w:ascii="Calibri" w:hAnsi="Calibri"/>
                <w:iCs/>
                <w:color w:val="auto"/>
              </w:rPr>
              <w:t>work of the school</w:t>
            </w:r>
          </w:p>
        </w:tc>
        <w:tc>
          <w:tcPr>
            <w:tcW w:w="4230" w:type="dxa"/>
          </w:tcPr>
          <w:p w14:paraId="00E88E90" w14:textId="77777777" w:rsidR="00DA6809" w:rsidRPr="00267BA4" w:rsidRDefault="00643144" w:rsidP="00333D1D">
            <w:pPr>
              <w:rPr>
                <w:rFonts w:ascii="Calibri" w:hAnsi="Calibri"/>
                <w:color w:val="auto"/>
              </w:rPr>
            </w:pPr>
            <w:r w:rsidRPr="00267BA4">
              <w:rPr>
                <w:rFonts w:ascii="Calibri" w:hAnsi="Calibri"/>
                <w:i/>
                <w:color w:val="auto"/>
              </w:rPr>
              <w:t>And</w:t>
            </w:r>
            <w:r w:rsidR="001F06B5" w:rsidRPr="00267BA4">
              <w:rPr>
                <w:rFonts w:ascii="Calibri" w:hAnsi="Calibri"/>
                <w:color w:val="auto"/>
              </w:rPr>
              <w:t xml:space="preserve"> </w:t>
            </w:r>
            <w:r w:rsidR="00B730C4" w:rsidRPr="00267BA4">
              <w:rPr>
                <w:rFonts w:ascii="Calibri" w:hAnsi="Calibri"/>
                <w:color w:val="auto"/>
              </w:rPr>
              <w:t xml:space="preserve">develops shared leadership to develop and support </w:t>
            </w:r>
            <w:r w:rsidR="001F06B5" w:rsidRPr="00267BA4">
              <w:rPr>
                <w:rFonts w:ascii="Calibri" w:hAnsi="Calibri"/>
                <w:color w:val="auto"/>
              </w:rPr>
              <w:t>staff, student</w:t>
            </w:r>
            <w:r w:rsidR="00D6548D" w:rsidRPr="00267BA4">
              <w:rPr>
                <w:rFonts w:ascii="Calibri" w:hAnsi="Calibri"/>
                <w:color w:val="auto"/>
              </w:rPr>
              <w:t>,</w:t>
            </w:r>
            <w:r w:rsidR="001F06B5" w:rsidRPr="00267BA4">
              <w:rPr>
                <w:rFonts w:ascii="Calibri" w:hAnsi="Calibri"/>
                <w:color w:val="auto"/>
              </w:rPr>
              <w:t xml:space="preserve"> and parent leaders</w:t>
            </w:r>
            <w:r w:rsidRPr="00267BA4">
              <w:rPr>
                <w:rFonts w:ascii="Calibri" w:hAnsi="Calibri"/>
                <w:color w:val="auto"/>
              </w:rPr>
              <w:t xml:space="preserve"> with the training, mentorin</w:t>
            </w:r>
            <w:r w:rsidR="001F06B5" w:rsidRPr="00267BA4">
              <w:rPr>
                <w:rFonts w:ascii="Calibri" w:hAnsi="Calibri"/>
                <w:color w:val="auto"/>
              </w:rPr>
              <w:t>g, coaching</w:t>
            </w:r>
            <w:r w:rsidR="00282F78" w:rsidRPr="00267BA4">
              <w:rPr>
                <w:rFonts w:ascii="Calibri" w:hAnsi="Calibri"/>
                <w:color w:val="auto"/>
              </w:rPr>
              <w:t>, and recognition</w:t>
            </w:r>
            <w:r w:rsidR="001F06B5" w:rsidRPr="00267BA4">
              <w:rPr>
                <w:rFonts w:ascii="Calibri" w:hAnsi="Calibri"/>
                <w:color w:val="auto"/>
              </w:rPr>
              <w:t xml:space="preserve"> needed to carry out </w:t>
            </w:r>
            <w:r w:rsidRPr="00267BA4">
              <w:rPr>
                <w:rFonts w:ascii="Calibri" w:hAnsi="Calibri"/>
                <w:color w:val="auto"/>
              </w:rPr>
              <w:t xml:space="preserve">meaningful leadership roles in the school </w:t>
            </w:r>
          </w:p>
        </w:tc>
      </w:tr>
    </w:tbl>
    <w:p w14:paraId="63D05FFF" w14:textId="77777777" w:rsidR="00C218F7" w:rsidRPr="00267BA4" w:rsidRDefault="00C218F7" w:rsidP="0066501E">
      <w:pPr>
        <w:rPr>
          <w:color w:val="auto"/>
        </w:rPr>
      </w:pPr>
    </w:p>
    <w:p w14:paraId="4BFFB318" w14:textId="77777777" w:rsidR="00FA7829" w:rsidRPr="00267BA4" w:rsidRDefault="00FA7829" w:rsidP="00CD6B53">
      <w:pPr>
        <w:tabs>
          <w:tab w:val="num" w:pos="1440"/>
        </w:tabs>
        <w:rPr>
          <w:rFonts w:ascii="Calibri" w:hAnsi="Calibri" w:cs="Calibri"/>
          <w:b/>
          <w:color w:val="auto"/>
          <w:sz w:val="28"/>
          <w:szCs w:val="28"/>
        </w:rPr>
      </w:pPr>
    </w:p>
    <w:p w14:paraId="2B868A6B" w14:textId="77777777" w:rsidR="00FA7829" w:rsidRPr="00267BA4" w:rsidRDefault="00FA7829" w:rsidP="00CD6B53">
      <w:pPr>
        <w:tabs>
          <w:tab w:val="num" w:pos="1440"/>
        </w:tabs>
        <w:rPr>
          <w:rFonts w:ascii="Calibri" w:hAnsi="Calibri" w:cs="Calibri"/>
          <w:b/>
          <w:color w:val="auto"/>
          <w:sz w:val="28"/>
          <w:szCs w:val="28"/>
        </w:rPr>
      </w:pPr>
    </w:p>
    <w:p w14:paraId="68EE8A2D" w14:textId="77777777" w:rsidR="00EF51EC" w:rsidRDefault="00EF51EC" w:rsidP="00AE6A75">
      <w:pPr>
        <w:rPr>
          <w:color w:val="auto"/>
        </w:rPr>
      </w:pPr>
    </w:p>
    <w:p w14:paraId="2237BDC9" w14:textId="77777777" w:rsidR="00EF51EC" w:rsidRDefault="00EF51EC" w:rsidP="00AE6A75">
      <w:pPr>
        <w:rPr>
          <w:color w:val="auto"/>
        </w:rPr>
      </w:pPr>
    </w:p>
    <w:p w14:paraId="144A72E9" w14:textId="77777777" w:rsidR="00EF51EC" w:rsidRDefault="00EF51EC" w:rsidP="00AE6A75">
      <w:pPr>
        <w:rPr>
          <w:color w:val="auto"/>
        </w:rPr>
      </w:pPr>
    </w:p>
    <w:p w14:paraId="5E986845" w14:textId="77777777" w:rsidR="00EF51EC" w:rsidRDefault="00EF51EC" w:rsidP="00AE6A75">
      <w:pPr>
        <w:rPr>
          <w:color w:val="auto"/>
        </w:rPr>
      </w:pPr>
    </w:p>
    <w:p w14:paraId="32BCA28D" w14:textId="1E5817A6" w:rsidR="003B2E53" w:rsidRPr="00267BA4" w:rsidRDefault="003B2E53" w:rsidP="00AE6A75">
      <w:pP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0"/>
        <w:gridCol w:w="3688"/>
        <w:gridCol w:w="3960"/>
        <w:gridCol w:w="4248"/>
      </w:tblGrid>
      <w:tr w:rsidR="0063366F" w:rsidRPr="00267BA4" w14:paraId="78C35F77" w14:textId="77777777">
        <w:tc>
          <w:tcPr>
            <w:tcW w:w="13176" w:type="dxa"/>
            <w:gridSpan w:val="4"/>
            <w:shd w:val="clear" w:color="auto" w:fill="DDD9C3"/>
          </w:tcPr>
          <w:p w14:paraId="09B4D105" w14:textId="77777777" w:rsidR="0063366F" w:rsidRPr="00267BA4" w:rsidRDefault="0063366F" w:rsidP="001A6DD2">
            <w:pPr>
              <w:jc w:val="center"/>
              <w:rPr>
                <w:rFonts w:asciiTheme="minorHAnsi" w:hAnsiTheme="minorHAnsi" w:cs="Calibri"/>
                <w:b/>
                <w:color w:val="auto"/>
              </w:rPr>
            </w:pPr>
            <w:r w:rsidRPr="00267BA4">
              <w:rPr>
                <w:rFonts w:asciiTheme="minorHAnsi" w:hAnsiTheme="minorHAnsi" w:cs="Calibri"/>
                <w:b/>
                <w:color w:val="auto"/>
              </w:rPr>
              <w:t>Domain 5</w:t>
            </w:r>
            <w:r w:rsidR="0076643D" w:rsidRPr="00267BA4">
              <w:rPr>
                <w:rFonts w:asciiTheme="minorHAnsi" w:hAnsiTheme="minorHAnsi" w:cs="Calibri"/>
                <w:b/>
                <w:color w:val="auto"/>
              </w:rPr>
              <w:t xml:space="preserve"> – Capacity</w:t>
            </w:r>
          </w:p>
        </w:tc>
      </w:tr>
      <w:tr w:rsidR="0063366F" w:rsidRPr="00267BA4" w14:paraId="7740FA09" w14:textId="77777777">
        <w:tc>
          <w:tcPr>
            <w:tcW w:w="13176" w:type="dxa"/>
            <w:gridSpan w:val="4"/>
            <w:shd w:val="clear" w:color="auto" w:fill="8DB3E2"/>
          </w:tcPr>
          <w:p w14:paraId="7A325056" w14:textId="77777777" w:rsidR="0063366F" w:rsidRPr="00267BA4" w:rsidRDefault="0063366F" w:rsidP="009511AE">
            <w:pPr>
              <w:jc w:val="center"/>
              <w:rPr>
                <w:rFonts w:asciiTheme="minorHAnsi" w:hAnsiTheme="minorHAnsi" w:cs="Calibri"/>
                <w:b/>
                <w:color w:val="auto"/>
              </w:rPr>
            </w:pPr>
            <w:r w:rsidRPr="00267BA4">
              <w:rPr>
                <w:rFonts w:asciiTheme="minorHAnsi" w:hAnsiTheme="minorHAnsi" w:cs="Calibri"/>
                <w:b/>
                <w:color w:val="auto"/>
              </w:rPr>
              <w:t xml:space="preserve"> Factor B: </w:t>
            </w:r>
            <w:r w:rsidRPr="00267BA4">
              <w:rPr>
                <w:rFonts w:asciiTheme="minorHAnsi" w:hAnsiTheme="minorHAnsi"/>
                <w:b/>
                <w:color w:val="auto"/>
              </w:rPr>
              <w:t xml:space="preserve">Human Capacity </w:t>
            </w:r>
          </w:p>
        </w:tc>
      </w:tr>
      <w:tr w:rsidR="00C218F7" w:rsidRPr="00267BA4" w14:paraId="2FD421B5" w14:textId="77777777">
        <w:tc>
          <w:tcPr>
            <w:tcW w:w="13176" w:type="dxa"/>
            <w:gridSpan w:val="4"/>
            <w:shd w:val="clear" w:color="auto" w:fill="C2D69B"/>
          </w:tcPr>
          <w:p w14:paraId="12C522C9" w14:textId="77777777" w:rsidR="00C218F7" w:rsidRPr="00267BA4" w:rsidRDefault="00C218F7" w:rsidP="008432D2">
            <w:pPr>
              <w:jc w:val="center"/>
              <w:rPr>
                <w:rFonts w:asciiTheme="minorHAnsi" w:hAnsiTheme="minorHAnsi" w:cs="Calibri"/>
                <w:b/>
                <w:color w:val="auto"/>
              </w:rPr>
            </w:pPr>
            <w:r w:rsidRPr="00267BA4">
              <w:rPr>
                <w:rFonts w:asciiTheme="minorHAnsi" w:hAnsiTheme="minorHAnsi" w:cs="Calibri"/>
                <w:b/>
                <w:color w:val="auto"/>
              </w:rPr>
              <w:t xml:space="preserve"> </w:t>
            </w:r>
            <w:r w:rsidR="0063366F" w:rsidRPr="00267BA4">
              <w:rPr>
                <w:rFonts w:asciiTheme="minorHAnsi" w:hAnsiTheme="minorHAnsi" w:cs="Calibri"/>
                <w:b/>
                <w:color w:val="auto"/>
              </w:rPr>
              <w:t xml:space="preserve">Characteristic </w:t>
            </w:r>
            <w:r w:rsidR="00785897" w:rsidRPr="00267BA4">
              <w:rPr>
                <w:rFonts w:asciiTheme="minorHAnsi" w:hAnsiTheme="minorHAnsi" w:cs="Calibri"/>
                <w:b/>
                <w:color w:val="auto"/>
              </w:rPr>
              <w:t>3:</w:t>
            </w:r>
            <w:r w:rsidR="0063366F" w:rsidRPr="00267BA4">
              <w:rPr>
                <w:rFonts w:asciiTheme="minorHAnsi" w:hAnsiTheme="minorHAnsi" w:cs="Calibri"/>
                <w:b/>
                <w:color w:val="auto"/>
              </w:rPr>
              <w:t xml:space="preserve"> </w:t>
            </w:r>
            <w:r w:rsidRPr="00267BA4">
              <w:rPr>
                <w:rFonts w:asciiTheme="minorHAnsi" w:hAnsiTheme="minorHAnsi" w:cs="Calibri"/>
                <w:b/>
                <w:color w:val="auto"/>
              </w:rPr>
              <w:t xml:space="preserve">Performance Evaluation </w:t>
            </w:r>
          </w:p>
        </w:tc>
      </w:tr>
      <w:tr w:rsidR="00D6548D" w:rsidRPr="00267BA4" w14:paraId="278931F2" w14:textId="77777777">
        <w:tc>
          <w:tcPr>
            <w:tcW w:w="1280" w:type="dxa"/>
          </w:tcPr>
          <w:p w14:paraId="781DE86E" w14:textId="77777777" w:rsidR="00D6548D" w:rsidRPr="00267BA4" w:rsidRDefault="00D6548D" w:rsidP="00D1508D">
            <w:pPr>
              <w:rPr>
                <w:rFonts w:ascii="Calibri" w:hAnsi="Calibri" w:cs="Calibri"/>
                <w:color w:val="auto"/>
              </w:rPr>
            </w:pPr>
            <w:r w:rsidRPr="00267BA4">
              <w:rPr>
                <w:rFonts w:ascii="Calibri" w:hAnsi="Calibri" w:cs="Calibri"/>
                <w:b/>
                <w:color w:val="auto"/>
              </w:rPr>
              <w:t>Ineffective</w:t>
            </w:r>
          </w:p>
        </w:tc>
        <w:tc>
          <w:tcPr>
            <w:tcW w:w="3688" w:type="dxa"/>
          </w:tcPr>
          <w:p w14:paraId="2E6AAF56" w14:textId="77777777" w:rsidR="00D6548D" w:rsidRPr="00267BA4" w:rsidRDefault="00D6548D" w:rsidP="00D1508D">
            <w:pPr>
              <w:jc w:val="center"/>
              <w:rPr>
                <w:rFonts w:ascii="Calibri" w:hAnsi="Calibri" w:cs="Calibri"/>
                <w:color w:val="auto"/>
              </w:rPr>
            </w:pPr>
            <w:r w:rsidRPr="00267BA4">
              <w:rPr>
                <w:rFonts w:ascii="Calibri" w:hAnsi="Calibri" w:cs="Calibri"/>
                <w:b/>
                <w:color w:val="auto"/>
              </w:rPr>
              <w:t>Minimally Effective</w:t>
            </w:r>
          </w:p>
        </w:tc>
        <w:tc>
          <w:tcPr>
            <w:tcW w:w="3960" w:type="dxa"/>
          </w:tcPr>
          <w:p w14:paraId="4DD534F5" w14:textId="77777777" w:rsidR="00D6548D" w:rsidRPr="00267BA4" w:rsidRDefault="00D6548D" w:rsidP="00D1508D">
            <w:pPr>
              <w:jc w:val="center"/>
              <w:rPr>
                <w:rFonts w:ascii="Calibri" w:hAnsi="Calibri" w:cs="Calibri"/>
                <w:color w:val="auto"/>
              </w:rPr>
            </w:pPr>
            <w:r w:rsidRPr="00267BA4">
              <w:rPr>
                <w:rFonts w:ascii="Calibri" w:hAnsi="Calibri" w:cs="Calibri"/>
                <w:b/>
                <w:color w:val="auto"/>
              </w:rPr>
              <w:t>Effective</w:t>
            </w:r>
          </w:p>
        </w:tc>
        <w:tc>
          <w:tcPr>
            <w:tcW w:w="4248" w:type="dxa"/>
          </w:tcPr>
          <w:p w14:paraId="075D761F" w14:textId="77777777" w:rsidR="00D6548D" w:rsidRPr="00267BA4" w:rsidRDefault="00D6548D" w:rsidP="00D1508D">
            <w:pPr>
              <w:jc w:val="center"/>
              <w:rPr>
                <w:rFonts w:ascii="Calibri" w:hAnsi="Calibri" w:cs="Calibri"/>
                <w:color w:val="auto"/>
              </w:rPr>
            </w:pPr>
            <w:r w:rsidRPr="00267BA4">
              <w:rPr>
                <w:rFonts w:ascii="Calibri" w:hAnsi="Calibri" w:cs="Calibri"/>
                <w:b/>
                <w:color w:val="auto"/>
              </w:rPr>
              <w:t>Highly Effective</w:t>
            </w:r>
          </w:p>
        </w:tc>
      </w:tr>
      <w:tr w:rsidR="00D6548D" w:rsidRPr="00267BA4" w14:paraId="09733787" w14:textId="77777777">
        <w:tc>
          <w:tcPr>
            <w:tcW w:w="1280" w:type="dxa"/>
          </w:tcPr>
          <w:p w14:paraId="554DCA9C" w14:textId="77777777" w:rsidR="006138BE" w:rsidRPr="00267BA4" w:rsidRDefault="006138BE" w:rsidP="001A6DD2">
            <w:pPr>
              <w:rPr>
                <w:color w:val="auto"/>
              </w:rPr>
            </w:pPr>
          </w:p>
          <w:p w14:paraId="24629745" w14:textId="77777777" w:rsidR="006138BE" w:rsidRPr="00267BA4" w:rsidRDefault="006138BE" w:rsidP="001A6DD2">
            <w:pPr>
              <w:rPr>
                <w:color w:val="auto"/>
              </w:rPr>
            </w:pPr>
          </w:p>
          <w:p w14:paraId="7551E850" w14:textId="77777777" w:rsidR="006138BE" w:rsidRPr="00267BA4" w:rsidRDefault="006138BE" w:rsidP="001A6DD2">
            <w:pPr>
              <w:rPr>
                <w:color w:val="auto"/>
              </w:rPr>
            </w:pPr>
          </w:p>
          <w:p w14:paraId="624A3262" w14:textId="77777777" w:rsidR="006138BE" w:rsidRPr="00267BA4" w:rsidRDefault="006138BE" w:rsidP="001A6DD2">
            <w:pPr>
              <w:rPr>
                <w:color w:val="auto"/>
              </w:rPr>
            </w:pPr>
          </w:p>
          <w:p w14:paraId="537BB40A" w14:textId="77777777" w:rsidR="006138BE" w:rsidRPr="00267BA4" w:rsidRDefault="006138BE" w:rsidP="001A6DD2">
            <w:pPr>
              <w:rPr>
                <w:color w:val="auto"/>
              </w:rPr>
            </w:pPr>
          </w:p>
          <w:p w14:paraId="4BB6C6B0" w14:textId="77777777" w:rsidR="006138BE" w:rsidRPr="00267BA4" w:rsidRDefault="006138BE" w:rsidP="001A6DD2">
            <w:pPr>
              <w:rPr>
                <w:color w:val="auto"/>
              </w:rPr>
            </w:pPr>
          </w:p>
          <w:p w14:paraId="3DF12CB9" w14:textId="77777777" w:rsidR="006138BE" w:rsidRPr="00267BA4" w:rsidRDefault="006138BE" w:rsidP="001A6DD2">
            <w:pPr>
              <w:rPr>
                <w:color w:val="auto"/>
              </w:rPr>
            </w:pPr>
          </w:p>
          <w:p w14:paraId="684D866D" w14:textId="0B387437" w:rsidR="00D6548D" w:rsidRPr="00267BA4" w:rsidRDefault="00C8114A" w:rsidP="001A6DD2">
            <w:pPr>
              <w:rPr>
                <w:color w:val="auto"/>
              </w:rPr>
            </w:pPr>
            <w:r w:rsidRPr="00267BA4">
              <w:rPr>
                <w:rFonts w:ascii="Calibri" w:hAnsi="Calibri"/>
                <w:b/>
                <w:color w:val="auto"/>
                <w:bdr w:val="single" w:sz="4" w:space="0" w:color="auto"/>
              </w:rPr>
              <w:t>5A</w:t>
            </w:r>
            <w:r w:rsidR="006138BE" w:rsidRPr="00267BA4">
              <w:rPr>
                <w:rFonts w:ascii="Calibri" w:hAnsi="Calibri"/>
                <w:b/>
                <w:color w:val="auto"/>
                <w:bdr w:val="single" w:sz="4" w:space="0" w:color="auto"/>
              </w:rPr>
              <w:t>3</w:t>
            </w:r>
          </w:p>
        </w:tc>
        <w:tc>
          <w:tcPr>
            <w:tcW w:w="3688" w:type="dxa"/>
          </w:tcPr>
          <w:p w14:paraId="012AFFE8" w14:textId="77777777" w:rsidR="00D6548D" w:rsidRPr="00267BA4" w:rsidRDefault="00D6548D" w:rsidP="00B9037C">
            <w:pPr>
              <w:rPr>
                <w:rFonts w:ascii="Calibri" w:hAnsi="Calibri"/>
                <w:color w:val="auto"/>
              </w:rPr>
            </w:pPr>
            <w:r w:rsidRPr="00267BA4">
              <w:rPr>
                <w:rFonts w:ascii="Calibri" w:hAnsi="Calibri"/>
                <w:color w:val="auto"/>
              </w:rPr>
              <w:t xml:space="preserve">Ensures that staff are evaluated in accordance with all state laws and district personnel evaluation policies/procedures including observations, feedback, and development of personal growth </w:t>
            </w:r>
            <w:r w:rsidR="009F0A9B" w:rsidRPr="00267BA4">
              <w:rPr>
                <w:rFonts w:ascii="Calibri" w:hAnsi="Calibri"/>
                <w:color w:val="auto"/>
              </w:rPr>
              <w:t>and/</w:t>
            </w:r>
            <w:r w:rsidRPr="00267BA4">
              <w:rPr>
                <w:rFonts w:ascii="Calibri" w:hAnsi="Calibri"/>
                <w:color w:val="auto"/>
              </w:rPr>
              <w:t xml:space="preserve">or individual development plans (IDP) </w:t>
            </w:r>
          </w:p>
        </w:tc>
        <w:tc>
          <w:tcPr>
            <w:tcW w:w="3960" w:type="dxa"/>
          </w:tcPr>
          <w:p w14:paraId="69A827DE" w14:textId="77777777" w:rsidR="00D6548D" w:rsidRPr="00267BA4" w:rsidRDefault="00D6548D" w:rsidP="00B9037C">
            <w:pPr>
              <w:rPr>
                <w:rFonts w:ascii="Calibri" w:hAnsi="Calibri"/>
                <w:iCs/>
                <w:color w:val="auto"/>
              </w:rPr>
            </w:pPr>
            <w:r w:rsidRPr="00267BA4">
              <w:rPr>
                <w:rFonts w:ascii="Calibri" w:hAnsi="Calibri"/>
                <w:i/>
                <w:iCs/>
                <w:color w:val="auto"/>
              </w:rPr>
              <w:t>And</w:t>
            </w:r>
            <w:r w:rsidRPr="00267BA4">
              <w:rPr>
                <w:rFonts w:ascii="Calibri" w:hAnsi="Calibri"/>
                <w:iCs/>
                <w:color w:val="auto"/>
              </w:rPr>
              <w:t xml:space="preserve"> works to improve his/her personnel evaluation skills and strategies, increase staff understanding and participation in their own performance evaluations, and use performance evaluation to achieve improved student results</w:t>
            </w:r>
          </w:p>
        </w:tc>
        <w:tc>
          <w:tcPr>
            <w:tcW w:w="4248" w:type="dxa"/>
          </w:tcPr>
          <w:p w14:paraId="730E5F84" w14:textId="77777777" w:rsidR="00D6548D" w:rsidRPr="00267BA4" w:rsidRDefault="00D6548D" w:rsidP="00E25595">
            <w:pPr>
              <w:rPr>
                <w:rFonts w:ascii="Calibri" w:hAnsi="Calibri"/>
                <w:color w:val="auto"/>
              </w:rPr>
            </w:pPr>
            <w:r w:rsidRPr="00267BA4">
              <w:rPr>
                <w:rFonts w:ascii="Calibri" w:hAnsi="Calibri"/>
                <w:i/>
                <w:color w:val="auto"/>
              </w:rPr>
              <w:t xml:space="preserve">And </w:t>
            </w:r>
            <w:r w:rsidRPr="00267BA4">
              <w:rPr>
                <w:rFonts w:ascii="Calibri" w:hAnsi="Calibri"/>
                <w:color w:val="auto"/>
              </w:rPr>
              <w:t>involves staff in collaborative processes to increase performance feedback, work on performance improvement strategies, and improve personal ownership in the performance evaluation process</w:t>
            </w:r>
          </w:p>
        </w:tc>
      </w:tr>
      <w:tr w:rsidR="00D6548D" w:rsidRPr="00267BA4" w14:paraId="5EA197CC" w14:textId="77777777">
        <w:tc>
          <w:tcPr>
            <w:tcW w:w="13176" w:type="dxa"/>
            <w:gridSpan w:val="4"/>
            <w:shd w:val="clear" w:color="auto" w:fill="C2D69B"/>
          </w:tcPr>
          <w:p w14:paraId="2425F12A" w14:textId="77777777" w:rsidR="00D6548D" w:rsidRPr="00267BA4" w:rsidRDefault="008902C6" w:rsidP="008902C6">
            <w:pPr>
              <w:jc w:val="center"/>
              <w:rPr>
                <w:rFonts w:ascii="Calibri" w:hAnsi="Calibri" w:cs="Calibri"/>
                <w:b/>
                <w:color w:val="auto"/>
              </w:rPr>
            </w:pPr>
            <w:r w:rsidRPr="00267BA4">
              <w:rPr>
                <w:rFonts w:asciiTheme="minorHAnsi" w:hAnsiTheme="minorHAnsi" w:cs="Calibri"/>
                <w:b/>
                <w:color w:val="auto"/>
              </w:rPr>
              <w:t xml:space="preserve">Characteristic </w:t>
            </w:r>
            <w:r w:rsidR="00785897" w:rsidRPr="00267BA4">
              <w:rPr>
                <w:rFonts w:asciiTheme="minorHAnsi" w:hAnsiTheme="minorHAnsi" w:cs="Calibri"/>
                <w:b/>
                <w:color w:val="auto"/>
              </w:rPr>
              <w:t>4:</w:t>
            </w:r>
            <w:r w:rsidR="00D6548D" w:rsidRPr="00267BA4">
              <w:rPr>
                <w:rFonts w:ascii="Calibri" w:hAnsi="Calibri" w:cs="Calibri"/>
                <w:b/>
                <w:color w:val="auto"/>
              </w:rPr>
              <w:t xml:space="preserve"> Productivity </w:t>
            </w:r>
          </w:p>
        </w:tc>
      </w:tr>
      <w:tr w:rsidR="00D6548D" w:rsidRPr="00267BA4" w14:paraId="362D49EC" w14:textId="77777777">
        <w:tc>
          <w:tcPr>
            <w:tcW w:w="1280" w:type="dxa"/>
          </w:tcPr>
          <w:p w14:paraId="78494825" w14:textId="77777777" w:rsidR="00D6548D" w:rsidRPr="00267BA4" w:rsidRDefault="00D6548D" w:rsidP="00261D0C">
            <w:pPr>
              <w:rPr>
                <w:rFonts w:ascii="Calibri" w:hAnsi="Calibri" w:cs="Calibri"/>
                <w:color w:val="auto"/>
              </w:rPr>
            </w:pPr>
            <w:r w:rsidRPr="00267BA4">
              <w:rPr>
                <w:rFonts w:ascii="Calibri" w:hAnsi="Calibri" w:cs="Calibri"/>
                <w:b/>
                <w:color w:val="auto"/>
              </w:rPr>
              <w:t>Ineffective</w:t>
            </w:r>
          </w:p>
        </w:tc>
        <w:tc>
          <w:tcPr>
            <w:tcW w:w="3688" w:type="dxa"/>
          </w:tcPr>
          <w:p w14:paraId="2E61A7E2" w14:textId="77777777" w:rsidR="00D6548D" w:rsidRPr="00267BA4" w:rsidRDefault="00D6548D" w:rsidP="00261D0C">
            <w:pPr>
              <w:jc w:val="center"/>
              <w:rPr>
                <w:rFonts w:ascii="Calibri" w:hAnsi="Calibri" w:cs="Calibri"/>
                <w:color w:val="auto"/>
              </w:rPr>
            </w:pPr>
            <w:r w:rsidRPr="00267BA4">
              <w:rPr>
                <w:rFonts w:ascii="Calibri" w:hAnsi="Calibri" w:cs="Calibri"/>
                <w:b/>
                <w:color w:val="auto"/>
              </w:rPr>
              <w:t>Minimally Effective</w:t>
            </w:r>
          </w:p>
        </w:tc>
        <w:tc>
          <w:tcPr>
            <w:tcW w:w="3960" w:type="dxa"/>
          </w:tcPr>
          <w:p w14:paraId="73724710" w14:textId="77777777" w:rsidR="00D6548D" w:rsidRPr="00267BA4" w:rsidRDefault="00D6548D" w:rsidP="00261D0C">
            <w:pPr>
              <w:jc w:val="center"/>
              <w:rPr>
                <w:rFonts w:ascii="Calibri" w:hAnsi="Calibri" w:cs="Calibri"/>
                <w:color w:val="auto"/>
              </w:rPr>
            </w:pPr>
            <w:r w:rsidRPr="00267BA4">
              <w:rPr>
                <w:rFonts w:ascii="Calibri" w:hAnsi="Calibri" w:cs="Calibri"/>
                <w:b/>
                <w:color w:val="auto"/>
              </w:rPr>
              <w:t>Effective</w:t>
            </w:r>
          </w:p>
        </w:tc>
        <w:tc>
          <w:tcPr>
            <w:tcW w:w="4248" w:type="dxa"/>
          </w:tcPr>
          <w:p w14:paraId="021D3956" w14:textId="77777777" w:rsidR="00D6548D" w:rsidRPr="00267BA4" w:rsidRDefault="00D6548D" w:rsidP="00261D0C">
            <w:pPr>
              <w:jc w:val="center"/>
              <w:rPr>
                <w:rFonts w:ascii="Calibri" w:hAnsi="Calibri" w:cs="Calibri"/>
                <w:color w:val="auto"/>
              </w:rPr>
            </w:pPr>
            <w:r w:rsidRPr="00267BA4">
              <w:rPr>
                <w:rFonts w:ascii="Calibri" w:hAnsi="Calibri" w:cs="Calibri"/>
                <w:b/>
                <w:color w:val="auto"/>
              </w:rPr>
              <w:t>Highly Effective</w:t>
            </w:r>
          </w:p>
        </w:tc>
      </w:tr>
      <w:tr w:rsidR="00D6548D" w:rsidRPr="00267BA4" w14:paraId="03ECFDC9" w14:textId="77777777">
        <w:tc>
          <w:tcPr>
            <w:tcW w:w="1280" w:type="dxa"/>
          </w:tcPr>
          <w:p w14:paraId="0279A6A0" w14:textId="77777777" w:rsidR="006138BE" w:rsidRPr="00267BA4" w:rsidRDefault="006138BE" w:rsidP="00261D0C">
            <w:pPr>
              <w:rPr>
                <w:rFonts w:ascii="Calibri" w:hAnsi="Calibri" w:cs="Calibri"/>
                <w:b/>
                <w:color w:val="auto"/>
              </w:rPr>
            </w:pPr>
          </w:p>
          <w:p w14:paraId="0FFA01F9" w14:textId="77777777" w:rsidR="006138BE" w:rsidRPr="00267BA4" w:rsidRDefault="006138BE" w:rsidP="00261D0C">
            <w:pPr>
              <w:rPr>
                <w:rFonts w:ascii="Calibri" w:hAnsi="Calibri" w:cs="Calibri"/>
                <w:b/>
                <w:color w:val="auto"/>
              </w:rPr>
            </w:pPr>
          </w:p>
          <w:p w14:paraId="47230A7F" w14:textId="04988145" w:rsidR="006138BE" w:rsidRPr="00267BA4" w:rsidRDefault="006138BE" w:rsidP="00261D0C">
            <w:pPr>
              <w:rPr>
                <w:rFonts w:ascii="Calibri" w:hAnsi="Calibri" w:cs="Calibri"/>
                <w:b/>
                <w:color w:val="auto"/>
              </w:rPr>
            </w:pPr>
          </w:p>
          <w:p w14:paraId="26568F24" w14:textId="62ADF239" w:rsidR="00D6548D" w:rsidRPr="00267BA4" w:rsidRDefault="00C8114A" w:rsidP="00261D0C">
            <w:pPr>
              <w:rPr>
                <w:rFonts w:ascii="Calibri" w:hAnsi="Calibri" w:cs="Calibri"/>
                <w:b/>
                <w:color w:val="auto"/>
              </w:rPr>
            </w:pPr>
            <w:r w:rsidRPr="00267BA4">
              <w:rPr>
                <w:rFonts w:ascii="Calibri" w:hAnsi="Calibri"/>
                <w:b/>
                <w:color w:val="auto"/>
                <w:bdr w:val="single" w:sz="4" w:space="0" w:color="auto"/>
              </w:rPr>
              <w:t>5A</w:t>
            </w:r>
            <w:r w:rsidR="006138BE" w:rsidRPr="00267BA4">
              <w:rPr>
                <w:rFonts w:ascii="Calibri" w:hAnsi="Calibri"/>
                <w:b/>
                <w:color w:val="auto"/>
                <w:bdr w:val="single" w:sz="4" w:space="0" w:color="auto"/>
              </w:rPr>
              <w:t>4</w:t>
            </w:r>
          </w:p>
        </w:tc>
        <w:tc>
          <w:tcPr>
            <w:tcW w:w="3688" w:type="dxa"/>
          </w:tcPr>
          <w:p w14:paraId="61BE2C39" w14:textId="77777777" w:rsidR="00D6548D" w:rsidRPr="00267BA4" w:rsidRDefault="00D6548D" w:rsidP="006342DF">
            <w:pPr>
              <w:rPr>
                <w:rFonts w:ascii="Calibri" w:hAnsi="Calibri"/>
                <w:color w:val="auto"/>
              </w:rPr>
            </w:pPr>
            <w:r w:rsidRPr="00267BA4">
              <w:rPr>
                <w:rFonts w:ascii="Calibri" w:hAnsi="Calibri"/>
                <w:color w:val="auto"/>
              </w:rPr>
              <w:t>Ensures that staff roles and responsibilities are communicated and understood and school routines and procedures are established to support staff work</w:t>
            </w:r>
          </w:p>
        </w:tc>
        <w:tc>
          <w:tcPr>
            <w:tcW w:w="3960" w:type="dxa"/>
          </w:tcPr>
          <w:p w14:paraId="57B35FDF" w14:textId="028ACF16" w:rsidR="00D6548D" w:rsidRPr="00267BA4" w:rsidRDefault="00D6548D" w:rsidP="003C3405">
            <w:pPr>
              <w:rPr>
                <w:rFonts w:ascii="Calibri" w:hAnsi="Calibri"/>
                <w:i/>
                <w:color w:val="auto"/>
              </w:rPr>
            </w:pPr>
            <w:r w:rsidRPr="00267BA4">
              <w:rPr>
                <w:rFonts w:ascii="Calibri" w:hAnsi="Calibri"/>
                <w:i/>
                <w:iCs/>
                <w:color w:val="auto"/>
              </w:rPr>
              <w:t>And</w:t>
            </w:r>
            <w:r w:rsidR="00D36B0A" w:rsidRPr="00267BA4">
              <w:rPr>
                <w:rFonts w:ascii="Calibri" w:hAnsi="Calibri"/>
                <w:iCs/>
                <w:color w:val="auto"/>
              </w:rPr>
              <w:t xml:space="preserve"> makes evidence-</w:t>
            </w:r>
            <w:r w:rsidRPr="00267BA4">
              <w:rPr>
                <w:rFonts w:ascii="Calibri" w:hAnsi="Calibri"/>
                <w:iCs/>
                <w:color w:val="auto"/>
              </w:rPr>
              <w:t>based decisions to hire, assign, and work with staff to support productivity with well managed school routines and processes</w:t>
            </w:r>
          </w:p>
        </w:tc>
        <w:tc>
          <w:tcPr>
            <w:tcW w:w="4248" w:type="dxa"/>
          </w:tcPr>
          <w:p w14:paraId="1771CDB3" w14:textId="77777777" w:rsidR="00D6548D" w:rsidRPr="00267BA4" w:rsidRDefault="00D6548D" w:rsidP="003C3405">
            <w:pPr>
              <w:rPr>
                <w:rFonts w:ascii="Calibri" w:hAnsi="Calibri"/>
                <w:iCs/>
                <w:color w:val="auto"/>
              </w:rPr>
            </w:pPr>
            <w:r w:rsidRPr="00267BA4">
              <w:rPr>
                <w:rFonts w:ascii="Calibri" w:hAnsi="Calibri"/>
                <w:i/>
                <w:iCs/>
                <w:color w:val="auto"/>
              </w:rPr>
              <w:t>And</w:t>
            </w:r>
            <w:r w:rsidRPr="00267BA4">
              <w:rPr>
                <w:rFonts w:ascii="Calibri" w:hAnsi="Calibri"/>
                <w:iCs/>
                <w:color w:val="auto"/>
              </w:rPr>
              <w:t xml:space="preserve"> differentiates and adapts staff roles and responsibilities to achieve the goals of the school using staff, student, and parent feedback to evaluate/improve school routines to increase productivity</w:t>
            </w:r>
          </w:p>
        </w:tc>
      </w:tr>
    </w:tbl>
    <w:p w14:paraId="5BF8EAC0" w14:textId="77777777" w:rsidR="0017719D" w:rsidRPr="00267BA4" w:rsidRDefault="0017719D" w:rsidP="0017719D">
      <w:pPr>
        <w:rPr>
          <w:color w:val="auto"/>
        </w:rPr>
      </w:pPr>
    </w:p>
    <w:p w14:paraId="015AE8D3" w14:textId="77777777" w:rsidR="00EF51EC" w:rsidRDefault="00EF51EC" w:rsidP="0017719D">
      <w:pPr>
        <w:rPr>
          <w:color w:val="auto"/>
        </w:rPr>
      </w:pPr>
    </w:p>
    <w:p w14:paraId="0A66FB91" w14:textId="77777777" w:rsidR="00EF51EC" w:rsidRDefault="00EF51EC" w:rsidP="0017719D">
      <w:pPr>
        <w:rPr>
          <w:color w:val="auto"/>
        </w:rPr>
      </w:pPr>
    </w:p>
    <w:p w14:paraId="2BCD96DC" w14:textId="77777777" w:rsidR="00EF51EC" w:rsidRDefault="00EF51EC" w:rsidP="0017719D">
      <w:pPr>
        <w:rPr>
          <w:color w:val="auto"/>
        </w:rPr>
      </w:pPr>
    </w:p>
    <w:p w14:paraId="09213DB5" w14:textId="77777777" w:rsidR="00EF51EC" w:rsidRDefault="00EF51EC" w:rsidP="0017719D">
      <w:pPr>
        <w:rPr>
          <w:color w:val="auto"/>
        </w:rPr>
      </w:pPr>
    </w:p>
    <w:p w14:paraId="5B48FCAE" w14:textId="77777777" w:rsidR="00EF51EC" w:rsidRDefault="00EF51EC" w:rsidP="0017719D">
      <w:pPr>
        <w:rPr>
          <w:color w:val="auto"/>
        </w:rPr>
      </w:pPr>
    </w:p>
    <w:p w14:paraId="13745057" w14:textId="6198DB2D" w:rsidR="00EF51EC" w:rsidRDefault="00EF51EC" w:rsidP="0017719D">
      <w:pPr>
        <w:rPr>
          <w:color w:val="auto"/>
        </w:rPr>
      </w:pPr>
    </w:p>
    <w:p w14:paraId="401D380C" w14:textId="4A538430" w:rsidR="00036B18" w:rsidRDefault="00036B18" w:rsidP="0017719D">
      <w:pPr>
        <w:rPr>
          <w:color w:val="auto"/>
        </w:rPr>
      </w:pPr>
    </w:p>
    <w:p w14:paraId="0102FD7B" w14:textId="77777777" w:rsidR="00036B18" w:rsidRPr="00267BA4" w:rsidRDefault="00036B18" w:rsidP="0017719D">
      <w:pPr>
        <w:rPr>
          <w:color w:val="auto"/>
        </w:rPr>
      </w:pPr>
    </w:p>
    <w:tbl>
      <w:tblPr>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0"/>
        <w:gridCol w:w="3688"/>
        <w:gridCol w:w="3960"/>
        <w:gridCol w:w="4248"/>
      </w:tblGrid>
      <w:tr w:rsidR="0017719D" w:rsidRPr="00267BA4" w14:paraId="41EC0D69" w14:textId="77777777" w:rsidTr="00036B18">
        <w:tc>
          <w:tcPr>
            <w:tcW w:w="13176" w:type="dxa"/>
            <w:gridSpan w:val="4"/>
            <w:shd w:val="clear" w:color="auto" w:fill="DDD9C3"/>
          </w:tcPr>
          <w:p w14:paraId="6083F8C8" w14:textId="77777777" w:rsidR="0017719D" w:rsidRPr="00267BA4" w:rsidRDefault="0017719D" w:rsidP="00B730C4">
            <w:pPr>
              <w:jc w:val="center"/>
              <w:rPr>
                <w:rFonts w:ascii="Calibri" w:hAnsi="Calibri" w:cs="Calibri"/>
                <w:b/>
                <w:color w:val="auto"/>
              </w:rPr>
            </w:pPr>
            <w:r w:rsidRPr="00267BA4">
              <w:rPr>
                <w:rFonts w:ascii="Calibri" w:hAnsi="Calibri" w:cs="Calibri"/>
                <w:b/>
                <w:color w:val="auto"/>
              </w:rPr>
              <w:t xml:space="preserve">Domain 5 – Capacity </w:t>
            </w:r>
          </w:p>
        </w:tc>
      </w:tr>
      <w:tr w:rsidR="0017719D" w:rsidRPr="00267BA4" w14:paraId="701D2EA3" w14:textId="77777777" w:rsidTr="00036B18">
        <w:tc>
          <w:tcPr>
            <w:tcW w:w="13176" w:type="dxa"/>
            <w:gridSpan w:val="4"/>
            <w:shd w:val="clear" w:color="auto" w:fill="8DB3E2"/>
          </w:tcPr>
          <w:p w14:paraId="17CB5F8C" w14:textId="77777777" w:rsidR="0017719D" w:rsidRPr="00267BA4" w:rsidRDefault="0017719D" w:rsidP="00B730C4">
            <w:pPr>
              <w:jc w:val="center"/>
              <w:rPr>
                <w:rFonts w:ascii="Calibri" w:hAnsi="Calibri" w:cs="Calibri"/>
                <w:b/>
                <w:color w:val="auto"/>
              </w:rPr>
            </w:pPr>
            <w:r w:rsidRPr="00267BA4">
              <w:rPr>
                <w:rFonts w:ascii="Calibri" w:hAnsi="Calibri" w:cs="Calibri"/>
                <w:b/>
                <w:color w:val="auto"/>
              </w:rPr>
              <w:t xml:space="preserve"> </w:t>
            </w:r>
            <w:r w:rsidRPr="00267BA4">
              <w:rPr>
                <w:rFonts w:ascii="Calibri" w:hAnsi="Calibri"/>
                <w:b/>
                <w:color w:val="auto"/>
              </w:rPr>
              <w:t xml:space="preserve">Factor B: Technology Integration and Competence </w:t>
            </w:r>
          </w:p>
        </w:tc>
      </w:tr>
      <w:tr w:rsidR="0017719D" w:rsidRPr="00267BA4" w14:paraId="656FE37B" w14:textId="77777777" w:rsidTr="00036B18">
        <w:tc>
          <w:tcPr>
            <w:tcW w:w="13176" w:type="dxa"/>
            <w:gridSpan w:val="4"/>
            <w:shd w:val="clear" w:color="auto" w:fill="C2D69B"/>
          </w:tcPr>
          <w:p w14:paraId="2A930692" w14:textId="77777777" w:rsidR="0017719D" w:rsidRPr="00267BA4" w:rsidRDefault="0017719D" w:rsidP="00B730C4">
            <w:pPr>
              <w:jc w:val="center"/>
              <w:rPr>
                <w:rFonts w:ascii="Calibri" w:hAnsi="Calibri" w:cs="Calibri"/>
                <w:b/>
                <w:color w:val="auto"/>
              </w:rPr>
            </w:pPr>
            <w:r w:rsidRPr="00267BA4">
              <w:rPr>
                <w:rFonts w:ascii="Calibri" w:hAnsi="Calibri" w:cs="Calibri"/>
                <w:b/>
                <w:color w:val="auto"/>
              </w:rPr>
              <w:t xml:space="preserve"> </w:t>
            </w:r>
            <w:r w:rsidRPr="00267BA4">
              <w:rPr>
                <w:rFonts w:ascii="Calibri" w:hAnsi="Calibri"/>
                <w:b/>
                <w:color w:val="auto"/>
              </w:rPr>
              <w:t xml:space="preserve">Characteristic 1: Personal Use of Technology </w:t>
            </w:r>
          </w:p>
        </w:tc>
      </w:tr>
      <w:tr w:rsidR="0017719D" w:rsidRPr="00267BA4" w14:paraId="0226F80C" w14:textId="77777777" w:rsidTr="00036B18">
        <w:tc>
          <w:tcPr>
            <w:tcW w:w="1280" w:type="dxa"/>
          </w:tcPr>
          <w:p w14:paraId="1076DABA" w14:textId="77777777" w:rsidR="0017719D" w:rsidRPr="00267BA4" w:rsidRDefault="0017719D" w:rsidP="00B730C4">
            <w:pPr>
              <w:rPr>
                <w:rFonts w:ascii="Calibri" w:hAnsi="Calibri" w:cs="Calibri"/>
                <w:color w:val="auto"/>
              </w:rPr>
            </w:pPr>
            <w:r w:rsidRPr="00267BA4">
              <w:rPr>
                <w:rFonts w:ascii="Calibri" w:hAnsi="Calibri" w:cs="Calibri"/>
                <w:b/>
                <w:color w:val="auto"/>
              </w:rPr>
              <w:t>Ineffective</w:t>
            </w:r>
          </w:p>
        </w:tc>
        <w:tc>
          <w:tcPr>
            <w:tcW w:w="3688" w:type="dxa"/>
          </w:tcPr>
          <w:p w14:paraId="3AB1BA68" w14:textId="77777777" w:rsidR="0017719D" w:rsidRPr="00267BA4" w:rsidRDefault="0017719D" w:rsidP="00B730C4">
            <w:pPr>
              <w:jc w:val="center"/>
              <w:rPr>
                <w:rFonts w:ascii="Calibri" w:hAnsi="Calibri" w:cs="Calibri"/>
                <w:color w:val="auto"/>
              </w:rPr>
            </w:pPr>
            <w:r w:rsidRPr="00267BA4">
              <w:rPr>
                <w:rFonts w:ascii="Calibri" w:hAnsi="Calibri" w:cs="Calibri"/>
                <w:b/>
                <w:color w:val="auto"/>
              </w:rPr>
              <w:t>Minimally Effective</w:t>
            </w:r>
          </w:p>
        </w:tc>
        <w:tc>
          <w:tcPr>
            <w:tcW w:w="3960" w:type="dxa"/>
          </w:tcPr>
          <w:p w14:paraId="4F490165" w14:textId="77777777" w:rsidR="0017719D" w:rsidRPr="00267BA4" w:rsidRDefault="0017719D" w:rsidP="00B730C4">
            <w:pPr>
              <w:jc w:val="center"/>
              <w:rPr>
                <w:rFonts w:ascii="Calibri" w:hAnsi="Calibri" w:cs="Calibri"/>
                <w:color w:val="auto"/>
              </w:rPr>
            </w:pPr>
            <w:r w:rsidRPr="00267BA4">
              <w:rPr>
                <w:rFonts w:ascii="Calibri" w:hAnsi="Calibri" w:cs="Calibri"/>
                <w:b/>
                <w:color w:val="auto"/>
              </w:rPr>
              <w:t>Effective</w:t>
            </w:r>
          </w:p>
        </w:tc>
        <w:tc>
          <w:tcPr>
            <w:tcW w:w="4248" w:type="dxa"/>
          </w:tcPr>
          <w:p w14:paraId="3EC762D2" w14:textId="77777777" w:rsidR="0017719D" w:rsidRPr="00267BA4" w:rsidRDefault="0017719D" w:rsidP="00B730C4">
            <w:pPr>
              <w:jc w:val="center"/>
              <w:rPr>
                <w:rFonts w:ascii="Calibri" w:hAnsi="Calibri" w:cs="Calibri"/>
                <w:color w:val="auto"/>
              </w:rPr>
            </w:pPr>
            <w:r w:rsidRPr="00267BA4">
              <w:rPr>
                <w:rFonts w:ascii="Calibri" w:hAnsi="Calibri" w:cs="Calibri"/>
                <w:b/>
                <w:color w:val="auto"/>
              </w:rPr>
              <w:t>Highly Effective</w:t>
            </w:r>
          </w:p>
        </w:tc>
      </w:tr>
      <w:tr w:rsidR="0017719D" w:rsidRPr="00267BA4" w14:paraId="32757556" w14:textId="77777777" w:rsidTr="00036B18">
        <w:tc>
          <w:tcPr>
            <w:tcW w:w="1280" w:type="dxa"/>
          </w:tcPr>
          <w:p w14:paraId="2C068B19" w14:textId="77777777" w:rsidR="0017719D" w:rsidRPr="00267BA4" w:rsidRDefault="0017719D" w:rsidP="00B730C4">
            <w:pPr>
              <w:rPr>
                <w:color w:val="auto"/>
              </w:rPr>
            </w:pPr>
          </w:p>
          <w:p w14:paraId="12131468" w14:textId="77777777" w:rsidR="0017719D" w:rsidRPr="00267BA4" w:rsidRDefault="0017719D" w:rsidP="00B730C4">
            <w:pPr>
              <w:rPr>
                <w:color w:val="auto"/>
              </w:rPr>
            </w:pPr>
          </w:p>
          <w:p w14:paraId="0102877E" w14:textId="77777777" w:rsidR="0017719D" w:rsidRPr="00267BA4" w:rsidRDefault="0017719D" w:rsidP="00B730C4">
            <w:pPr>
              <w:rPr>
                <w:color w:val="auto"/>
              </w:rPr>
            </w:pPr>
          </w:p>
          <w:p w14:paraId="5914989B" w14:textId="77777777" w:rsidR="0017719D" w:rsidRPr="00267BA4" w:rsidRDefault="0017719D" w:rsidP="00B730C4">
            <w:pPr>
              <w:rPr>
                <w:color w:val="auto"/>
              </w:rPr>
            </w:pPr>
          </w:p>
          <w:p w14:paraId="062F561E" w14:textId="77777777" w:rsidR="0017719D" w:rsidRPr="00267BA4" w:rsidRDefault="0017719D" w:rsidP="00B730C4">
            <w:pPr>
              <w:rPr>
                <w:color w:val="auto"/>
              </w:rPr>
            </w:pPr>
          </w:p>
          <w:p w14:paraId="610779BD" w14:textId="77777777" w:rsidR="0017719D" w:rsidRPr="00267BA4" w:rsidRDefault="0017719D" w:rsidP="00B730C4">
            <w:pPr>
              <w:rPr>
                <w:color w:val="auto"/>
              </w:rPr>
            </w:pPr>
          </w:p>
          <w:p w14:paraId="76D63461" w14:textId="1C34464F" w:rsidR="0017719D" w:rsidRPr="00267BA4" w:rsidRDefault="00C8114A" w:rsidP="00B730C4">
            <w:pPr>
              <w:rPr>
                <w:color w:val="auto"/>
              </w:rPr>
            </w:pPr>
            <w:r w:rsidRPr="00267BA4">
              <w:rPr>
                <w:rFonts w:ascii="Calibri" w:hAnsi="Calibri"/>
                <w:b/>
                <w:color w:val="auto"/>
                <w:bdr w:val="single" w:sz="4" w:space="0" w:color="auto"/>
              </w:rPr>
              <w:t>5B</w:t>
            </w:r>
            <w:r w:rsidR="0017719D" w:rsidRPr="00267BA4">
              <w:rPr>
                <w:rFonts w:ascii="Calibri" w:hAnsi="Calibri"/>
                <w:b/>
                <w:color w:val="auto"/>
                <w:bdr w:val="single" w:sz="4" w:space="0" w:color="auto"/>
              </w:rPr>
              <w:t>1</w:t>
            </w:r>
          </w:p>
        </w:tc>
        <w:tc>
          <w:tcPr>
            <w:tcW w:w="3688" w:type="dxa"/>
          </w:tcPr>
          <w:p w14:paraId="12A45C96" w14:textId="77777777" w:rsidR="0017719D" w:rsidRPr="00267BA4" w:rsidRDefault="0017719D" w:rsidP="00B730C4">
            <w:pPr>
              <w:rPr>
                <w:rFonts w:ascii="Calibri" w:hAnsi="Calibri"/>
                <w:color w:val="auto"/>
              </w:rPr>
            </w:pPr>
            <w:r w:rsidRPr="00267BA4">
              <w:rPr>
                <w:rFonts w:ascii="Calibri" w:hAnsi="Calibri"/>
                <w:color w:val="auto"/>
              </w:rPr>
              <w:t xml:space="preserve">Knows and utilizes computer and mobile communications devices, programs, and systems necessary for meeting job responsibilities and maintaining effective communications </w:t>
            </w:r>
          </w:p>
          <w:p w14:paraId="468096F9" w14:textId="77777777" w:rsidR="0017719D" w:rsidRPr="00267BA4" w:rsidRDefault="0017719D" w:rsidP="00B730C4">
            <w:pPr>
              <w:rPr>
                <w:rFonts w:ascii="Calibri" w:hAnsi="Calibri"/>
                <w:color w:val="auto"/>
              </w:rPr>
            </w:pPr>
          </w:p>
        </w:tc>
        <w:tc>
          <w:tcPr>
            <w:tcW w:w="3960" w:type="dxa"/>
          </w:tcPr>
          <w:p w14:paraId="4E2C95F0" w14:textId="77777777" w:rsidR="0017719D" w:rsidRPr="00267BA4" w:rsidRDefault="0017719D" w:rsidP="00B730C4">
            <w:pPr>
              <w:rPr>
                <w:rFonts w:ascii="Calibri" w:hAnsi="Calibri"/>
                <w:iCs/>
                <w:color w:val="auto"/>
              </w:rPr>
            </w:pPr>
            <w:r w:rsidRPr="00267BA4">
              <w:rPr>
                <w:rFonts w:ascii="Calibri" w:hAnsi="Calibri"/>
                <w:i/>
                <w:iCs/>
                <w:color w:val="auto"/>
              </w:rPr>
              <w:t>And</w:t>
            </w:r>
            <w:r w:rsidRPr="00267BA4">
              <w:rPr>
                <w:rFonts w:ascii="Calibri" w:hAnsi="Calibri"/>
                <w:iCs/>
                <w:color w:val="auto"/>
              </w:rPr>
              <w:t xml:space="preserve"> models personal use of technology, participates in electronic learning communities, and uses technology to enhance communications and accomplish job responsibilities</w:t>
            </w:r>
          </w:p>
        </w:tc>
        <w:tc>
          <w:tcPr>
            <w:tcW w:w="4248" w:type="dxa"/>
          </w:tcPr>
          <w:p w14:paraId="1F80FCF8" w14:textId="77777777" w:rsidR="0017719D" w:rsidRPr="00267BA4" w:rsidRDefault="0017719D" w:rsidP="00B730C4">
            <w:pPr>
              <w:rPr>
                <w:rFonts w:ascii="Calibri" w:hAnsi="Calibri"/>
                <w:iCs/>
                <w:color w:val="auto"/>
              </w:rPr>
            </w:pPr>
            <w:r w:rsidRPr="00267BA4">
              <w:rPr>
                <w:rFonts w:ascii="Calibri" w:hAnsi="Calibri"/>
                <w:i/>
                <w:iCs/>
                <w:color w:val="auto"/>
              </w:rPr>
              <w:t xml:space="preserve">And </w:t>
            </w:r>
            <w:r w:rsidRPr="00267BA4">
              <w:rPr>
                <w:rFonts w:ascii="Calibri" w:hAnsi="Calibri"/>
                <w:iCs/>
                <w:color w:val="auto"/>
              </w:rPr>
              <w:t>uses emerging technologies to increase productivity, develop leadership, and enhance teaching and learning</w:t>
            </w:r>
          </w:p>
        </w:tc>
      </w:tr>
      <w:tr w:rsidR="0017719D" w:rsidRPr="00267BA4" w14:paraId="62122B57" w14:textId="77777777" w:rsidTr="00036B18">
        <w:tc>
          <w:tcPr>
            <w:tcW w:w="13176" w:type="dxa"/>
            <w:gridSpan w:val="4"/>
            <w:shd w:val="clear" w:color="auto" w:fill="C2D69B"/>
          </w:tcPr>
          <w:p w14:paraId="5F232368" w14:textId="77777777" w:rsidR="0017719D" w:rsidRPr="00267BA4" w:rsidRDefault="0017719D" w:rsidP="00B730C4">
            <w:pPr>
              <w:jc w:val="center"/>
              <w:rPr>
                <w:rFonts w:ascii="Calibri" w:hAnsi="Calibri" w:cs="Calibri"/>
                <w:b/>
                <w:color w:val="auto"/>
              </w:rPr>
            </w:pPr>
            <w:r w:rsidRPr="00267BA4">
              <w:rPr>
                <w:rFonts w:ascii="Calibri" w:hAnsi="Calibri" w:cs="Calibri"/>
                <w:b/>
                <w:color w:val="auto"/>
              </w:rPr>
              <w:t xml:space="preserve"> </w:t>
            </w:r>
            <w:r w:rsidRPr="00267BA4">
              <w:rPr>
                <w:rFonts w:ascii="Calibri" w:hAnsi="Calibri"/>
                <w:b/>
                <w:color w:val="auto"/>
              </w:rPr>
              <w:t xml:space="preserve">Characteristic 2: Learning and Teaching with Technology </w:t>
            </w:r>
          </w:p>
        </w:tc>
      </w:tr>
      <w:tr w:rsidR="0017719D" w:rsidRPr="00267BA4" w14:paraId="6CC2F14F" w14:textId="77777777" w:rsidTr="00036B18">
        <w:tc>
          <w:tcPr>
            <w:tcW w:w="1280" w:type="dxa"/>
          </w:tcPr>
          <w:p w14:paraId="6E158B49" w14:textId="77777777" w:rsidR="0017719D" w:rsidRPr="00267BA4" w:rsidRDefault="0017719D" w:rsidP="00B730C4">
            <w:pPr>
              <w:rPr>
                <w:rFonts w:ascii="Calibri" w:hAnsi="Calibri" w:cs="Calibri"/>
                <w:color w:val="auto"/>
              </w:rPr>
            </w:pPr>
            <w:r w:rsidRPr="00267BA4">
              <w:rPr>
                <w:rFonts w:ascii="Calibri" w:hAnsi="Calibri" w:cs="Calibri"/>
                <w:b/>
                <w:color w:val="auto"/>
              </w:rPr>
              <w:t>Ineffective</w:t>
            </w:r>
          </w:p>
        </w:tc>
        <w:tc>
          <w:tcPr>
            <w:tcW w:w="3688" w:type="dxa"/>
          </w:tcPr>
          <w:p w14:paraId="4B8D51D3" w14:textId="77777777" w:rsidR="0017719D" w:rsidRPr="00267BA4" w:rsidRDefault="0017719D" w:rsidP="00B730C4">
            <w:pPr>
              <w:jc w:val="center"/>
              <w:rPr>
                <w:rFonts w:ascii="Calibri" w:hAnsi="Calibri" w:cs="Calibri"/>
                <w:color w:val="auto"/>
              </w:rPr>
            </w:pPr>
            <w:r w:rsidRPr="00267BA4">
              <w:rPr>
                <w:rFonts w:ascii="Calibri" w:hAnsi="Calibri" w:cs="Calibri"/>
                <w:b/>
                <w:color w:val="auto"/>
              </w:rPr>
              <w:t>Minimally Effective</w:t>
            </w:r>
          </w:p>
        </w:tc>
        <w:tc>
          <w:tcPr>
            <w:tcW w:w="3960" w:type="dxa"/>
          </w:tcPr>
          <w:p w14:paraId="0788F17C" w14:textId="77777777" w:rsidR="0017719D" w:rsidRPr="00267BA4" w:rsidRDefault="0017719D" w:rsidP="00B730C4">
            <w:pPr>
              <w:jc w:val="center"/>
              <w:rPr>
                <w:rFonts w:ascii="Calibri" w:hAnsi="Calibri" w:cs="Calibri"/>
                <w:color w:val="auto"/>
              </w:rPr>
            </w:pPr>
            <w:r w:rsidRPr="00267BA4">
              <w:rPr>
                <w:rFonts w:ascii="Calibri" w:hAnsi="Calibri" w:cs="Calibri"/>
                <w:b/>
                <w:color w:val="auto"/>
              </w:rPr>
              <w:t>Effective</w:t>
            </w:r>
          </w:p>
        </w:tc>
        <w:tc>
          <w:tcPr>
            <w:tcW w:w="4248" w:type="dxa"/>
          </w:tcPr>
          <w:p w14:paraId="2BA4CFC1" w14:textId="77777777" w:rsidR="0017719D" w:rsidRPr="00267BA4" w:rsidRDefault="0017719D" w:rsidP="00B730C4">
            <w:pPr>
              <w:jc w:val="center"/>
              <w:rPr>
                <w:rFonts w:ascii="Calibri" w:hAnsi="Calibri" w:cs="Calibri"/>
                <w:color w:val="auto"/>
              </w:rPr>
            </w:pPr>
            <w:r w:rsidRPr="00267BA4">
              <w:rPr>
                <w:rFonts w:ascii="Calibri" w:hAnsi="Calibri" w:cs="Calibri"/>
                <w:b/>
                <w:color w:val="auto"/>
              </w:rPr>
              <w:t>Highly Effective</w:t>
            </w:r>
          </w:p>
        </w:tc>
      </w:tr>
      <w:tr w:rsidR="0017719D" w:rsidRPr="00267BA4" w14:paraId="05E26013" w14:textId="77777777" w:rsidTr="00036B18">
        <w:trPr>
          <w:trHeight w:val="2051"/>
        </w:trPr>
        <w:tc>
          <w:tcPr>
            <w:tcW w:w="1280" w:type="dxa"/>
          </w:tcPr>
          <w:p w14:paraId="0DB04782" w14:textId="77777777" w:rsidR="0017719D" w:rsidRPr="00267BA4" w:rsidRDefault="0017719D" w:rsidP="00B730C4">
            <w:pPr>
              <w:rPr>
                <w:rFonts w:asciiTheme="minorHAnsi" w:hAnsiTheme="minorHAnsi"/>
                <w:color w:val="auto"/>
              </w:rPr>
            </w:pPr>
          </w:p>
          <w:p w14:paraId="3EB3F79B" w14:textId="77777777" w:rsidR="0017719D" w:rsidRPr="00267BA4" w:rsidRDefault="0017719D" w:rsidP="00B730C4">
            <w:pPr>
              <w:rPr>
                <w:rFonts w:asciiTheme="minorHAnsi" w:hAnsiTheme="minorHAnsi"/>
                <w:color w:val="auto"/>
              </w:rPr>
            </w:pPr>
          </w:p>
          <w:p w14:paraId="192EC3B0" w14:textId="77777777" w:rsidR="0017719D" w:rsidRPr="00267BA4" w:rsidRDefault="0017719D" w:rsidP="00B730C4">
            <w:pPr>
              <w:rPr>
                <w:rFonts w:asciiTheme="minorHAnsi" w:hAnsiTheme="minorHAnsi"/>
                <w:color w:val="auto"/>
              </w:rPr>
            </w:pPr>
          </w:p>
          <w:p w14:paraId="3215EA44" w14:textId="77777777" w:rsidR="0017719D" w:rsidRPr="00267BA4" w:rsidRDefault="0017719D" w:rsidP="00B730C4">
            <w:pPr>
              <w:rPr>
                <w:rFonts w:asciiTheme="minorHAnsi" w:hAnsiTheme="minorHAnsi"/>
                <w:color w:val="auto"/>
              </w:rPr>
            </w:pPr>
          </w:p>
          <w:p w14:paraId="0DC8F671" w14:textId="77777777" w:rsidR="0017719D" w:rsidRPr="00267BA4" w:rsidRDefault="0017719D" w:rsidP="00B730C4">
            <w:pPr>
              <w:rPr>
                <w:rFonts w:asciiTheme="minorHAnsi" w:hAnsiTheme="minorHAnsi"/>
                <w:color w:val="auto"/>
              </w:rPr>
            </w:pPr>
          </w:p>
          <w:p w14:paraId="71A30851" w14:textId="44D3357B" w:rsidR="0017719D" w:rsidRPr="00267BA4" w:rsidRDefault="00C8114A" w:rsidP="00B730C4">
            <w:pPr>
              <w:rPr>
                <w:rFonts w:asciiTheme="minorHAnsi" w:hAnsiTheme="minorHAnsi"/>
                <w:color w:val="auto"/>
              </w:rPr>
            </w:pPr>
            <w:r w:rsidRPr="00267BA4">
              <w:rPr>
                <w:rFonts w:ascii="Calibri" w:hAnsi="Calibri"/>
                <w:b/>
                <w:color w:val="auto"/>
                <w:bdr w:val="single" w:sz="4" w:space="0" w:color="auto"/>
              </w:rPr>
              <w:t>5B</w:t>
            </w:r>
            <w:r w:rsidR="0017719D" w:rsidRPr="00267BA4">
              <w:rPr>
                <w:rFonts w:ascii="Calibri" w:hAnsi="Calibri"/>
                <w:b/>
                <w:color w:val="auto"/>
                <w:bdr w:val="single" w:sz="4" w:space="0" w:color="auto"/>
              </w:rPr>
              <w:t>2</w:t>
            </w:r>
          </w:p>
        </w:tc>
        <w:tc>
          <w:tcPr>
            <w:tcW w:w="3688" w:type="dxa"/>
          </w:tcPr>
          <w:p w14:paraId="1682FF45" w14:textId="77777777" w:rsidR="0017719D" w:rsidRPr="00267BA4" w:rsidRDefault="0017719D" w:rsidP="00B730C4">
            <w:pPr>
              <w:rPr>
                <w:rFonts w:ascii="Calibri" w:hAnsi="Calibri"/>
                <w:color w:val="auto"/>
              </w:rPr>
            </w:pPr>
            <w:r w:rsidRPr="00267BA4">
              <w:rPr>
                <w:rFonts w:ascii="Calibri" w:hAnsi="Calibri"/>
                <w:color w:val="auto"/>
              </w:rPr>
              <w:t>Ensures that staff have the necessary training, support, direction, and monitoring to make effective use of technology for communications and routine job responsibilities</w:t>
            </w:r>
          </w:p>
        </w:tc>
        <w:tc>
          <w:tcPr>
            <w:tcW w:w="3960" w:type="dxa"/>
          </w:tcPr>
          <w:p w14:paraId="3A87A6A6" w14:textId="77777777" w:rsidR="0017719D" w:rsidRPr="00267BA4" w:rsidRDefault="0017719D" w:rsidP="00B730C4">
            <w:pPr>
              <w:rPr>
                <w:rFonts w:ascii="Calibri" w:hAnsi="Calibri"/>
                <w:color w:val="auto"/>
              </w:rPr>
            </w:pPr>
            <w:r w:rsidRPr="00267BA4">
              <w:rPr>
                <w:rFonts w:ascii="Calibri" w:hAnsi="Calibri"/>
                <w:i/>
                <w:color w:val="auto"/>
              </w:rPr>
              <w:t>And</w:t>
            </w:r>
            <w:r w:rsidRPr="00267BA4">
              <w:rPr>
                <w:rFonts w:ascii="Calibri" w:hAnsi="Calibri"/>
                <w:color w:val="auto"/>
              </w:rPr>
              <w:t xml:space="preserve"> works with staff to explore new uses for instructional technology and integrate technology into school plans for improving teaching and learning</w:t>
            </w:r>
          </w:p>
        </w:tc>
        <w:tc>
          <w:tcPr>
            <w:tcW w:w="4248" w:type="dxa"/>
          </w:tcPr>
          <w:p w14:paraId="01110B12" w14:textId="77777777" w:rsidR="0017719D" w:rsidRPr="00267BA4" w:rsidRDefault="0017719D" w:rsidP="00B730C4">
            <w:pPr>
              <w:rPr>
                <w:rFonts w:ascii="Calibri" w:hAnsi="Calibri"/>
                <w:iCs/>
                <w:color w:val="auto"/>
              </w:rPr>
            </w:pPr>
            <w:r w:rsidRPr="00267BA4">
              <w:rPr>
                <w:rFonts w:ascii="Calibri" w:hAnsi="Calibri"/>
                <w:i/>
                <w:iCs/>
                <w:color w:val="auto"/>
              </w:rPr>
              <w:t xml:space="preserve">And </w:t>
            </w:r>
            <w:r w:rsidRPr="00267BA4">
              <w:rPr>
                <w:rFonts w:ascii="Calibri" w:hAnsi="Calibri"/>
                <w:iCs/>
                <w:color w:val="auto"/>
              </w:rPr>
              <w:t xml:space="preserve">cultivates shared leadership for technology advocacy, solutions, and innovation to achieve the school’s mission, vision, and goals </w:t>
            </w:r>
          </w:p>
        </w:tc>
      </w:tr>
    </w:tbl>
    <w:p w14:paraId="5B665276" w14:textId="4033E213" w:rsidR="00036B18" w:rsidRDefault="00036B18"/>
    <w:p w14:paraId="2174B990" w14:textId="12B6693C" w:rsidR="00036B18" w:rsidRDefault="00036B18"/>
    <w:p w14:paraId="7AEFD452" w14:textId="7709F2A6" w:rsidR="00036B18" w:rsidRDefault="00036B18"/>
    <w:p w14:paraId="53AEBA19" w14:textId="5B53CF98" w:rsidR="00036B18" w:rsidRDefault="00036B18"/>
    <w:p w14:paraId="394FDFAC" w14:textId="4AA35EB3" w:rsidR="00036B18" w:rsidRDefault="00036B18"/>
    <w:p w14:paraId="7874E525" w14:textId="77777777" w:rsidR="00036B18" w:rsidRDefault="00036B18">
      <w:bookmarkStart w:id="0" w:name="_GoBack"/>
      <w:bookmarkEnd w:id="0"/>
    </w:p>
    <w:tbl>
      <w:tblPr>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0"/>
        <w:gridCol w:w="3688"/>
        <w:gridCol w:w="3960"/>
        <w:gridCol w:w="4248"/>
      </w:tblGrid>
      <w:tr w:rsidR="0017719D" w:rsidRPr="00267BA4" w14:paraId="1CFE8FBB" w14:textId="77777777" w:rsidTr="00036B18">
        <w:tc>
          <w:tcPr>
            <w:tcW w:w="13176" w:type="dxa"/>
            <w:gridSpan w:val="4"/>
            <w:shd w:val="clear" w:color="auto" w:fill="C2D69B"/>
          </w:tcPr>
          <w:p w14:paraId="588C64A9" w14:textId="77777777" w:rsidR="0017719D" w:rsidRPr="00267BA4" w:rsidRDefault="0017719D" w:rsidP="00B730C4">
            <w:pPr>
              <w:jc w:val="center"/>
              <w:rPr>
                <w:rFonts w:ascii="Calibri" w:hAnsi="Calibri" w:cs="Calibri"/>
                <w:b/>
                <w:color w:val="auto"/>
              </w:rPr>
            </w:pPr>
            <w:r w:rsidRPr="00267BA4">
              <w:rPr>
                <w:rFonts w:ascii="Calibri" w:hAnsi="Calibri"/>
                <w:b/>
                <w:color w:val="auto"/>
              </w:rPr>
              <w:t xml:space="preserve">Characteristic 3: </w:t>
            </w:r>
            <w:r w:rsidRPr="00267BA4">
              <w:rPr>
                <w:rFonts w:ascii="Calibri" w:hAnsi="Calibri" w:cs="Calibri"/>
                <w:b/>
                <w:color w:val="auto"/>
              </w:rPr>
              <w:t xml:space="preserve"> </w:t>
            </w:r>
            <w:r w:rsidRPr="00267BA4">
              <w:rPr>
                <w:rFonts w:ascii="Calibri" w:hAnsi="Calibri"/>
                <w:b/>
                <w:color w:val="auto"/>
              </w:rPr>
              <w:t xml:space="preserve">Leadership for Technology </w:t>
            </w:r>
          </w:p>
        </w:tc>
      </w:tr>
      <w:tr w:rsidR="0017719D" w:rsidRPr="00267BA4" w14:paraId="73C784F5" w14:textId="77777777" w:rsidTr="00036B18">
        <w:tc>
          <w:tcPr>
            <w:tcW w:w="1280" w:type="dxa"/>
          </w:tcPr>
          <w:p w14:paraId="6CDCB579" w14:textId="77777777" w:rsidR="0017719D" w:rsidRPr="00267BA4" w:rsidRDefault="0017719D" w:rsidP="00B730C4">
            <w:pPr>
              <w:rPr>
                <w:rFonts w:ascii="Calibri" w:hAnsi="Calibri" w:cs="Calibri"/>
                <w:color w:val="auto"/>
              </w:rPr>
            </w:pPr>
            <w:r w:rsidRPr="00267BA4">
              <w:rPr>
                <w:rFonts w:ascii="Calibri" w:hAnsi="Calibri" w:cs="Calibri"/>
                <w:b/>
                <w:color w:val="auto"/>
              </w:rPr>
              <w:t>Ineffective</w:t>
            </w:r>
          </w:p>
        </w:tc>
        <w:tc>
          <w:tcPr>
            <w:tcW w:w="3688" w:type="dxa"/>
          </w:tcPr>
          <w:p w14:paraId="6A2ADA2A" w14:textId="77777777" w:rsidR="0017719D" w:rsidRPr="00267BA4" w:rsidRDefault="0017719D" w:rsidP="00B730C4">
            <w:pPr>
              <w:jc w:val="center"/>
              <w:rPr>
                <w:rFonts w:ascii="Calibri" w:hAnsi="Calibri" w:cs="Calibri"/>
                <w:color w:val="auto"/>
              </w:rPr>
            </w:pPr>
            <w:r w:rsidRPr="00267BA4">
              <w:rPr>
                <w:rFonts w:ascii="Calibri" w:hAnsi="Calibri" w:cs="Calibri"/>
                <w:b/>
                <w:color w:val="auto"/>
              </w:rPr>
              <w:t>Minimally Effective</w:t>
            </w:r>
          </w:p>
        </w:tc>
        <w:tc>
          <w:tcPr>
            <w:tcW w:w="3960" w:type="dxa"/>
          </w:tcPr>
          <w:p w14:paraId="09007D2A" w14:textId="77777777" w:rsidR="0017719D" w:rsidRPr="00267BA4" w:rsidRDefault="0017719D" w:rsidP="00B730C4">
            <w:pPr>
              <w:jc w:val="center"/>
              <w:rPr>
                <w:rFonts w:ascii="Calibri" w:hAnsi="Calibri" w:cs="Calibri"/>
                <w:color w:val="auto"/>
              </w:rPr>
            </w:pPr>
            <w:r w:rsidRPr="00267BA4">
              <w:rPr>
                <w:rFonts w:ascii="Calibri" w:hAnsi="Calibri" w:cs="Calibri"/>
                <w:b/>
                <w:color w:val="auto"/>
              </w:rPr>
              <w:t>Effective</w:t>
            </w:r>
          </w:p>
        </w:tc>
        <w:tc>
          <w:tcPr>
            <w:tcW w:w="4248" w:type="dxa"/>
          </w:tcPr>
          <w:p w14:paraId="72CE6A0E" w14:textId="77777777" w:rsidR="0017719D" w:rsidRPr="00267BA4" w:rsidRDefault="0017719D" w:rsidP="00B730C4">
            <w:pPr>
              <w:jc w:val="center"/>
              <w:rPr>
                <w:rFonts w:ascii="Calibri" w:hAnsi="Calibri" w:cs="Calibri"/>
                <w:color w:val="auto"/>
              </w:rPr>
            </w:pPr>
            <w:r w:rsidRPr="00267BA4">
              <w:rPr>
                <w:rFonts w:ascii="Calibri" w:hAnsi="Calibri" w:cs="Calibri"/>
                <w:b/>
                <w:color w:val="auto"/>
              </w:rPr>
              <w:t>Highly Effective</w:t>
            </w:r>
          </w:p>
        </w:tc>
      </w:tr>
      <w:tr w:rsidR="0017719D" w:rsidRPr="00267BA4" w14:paraId="064C50A3" w14:textId="77777777" w:rsidTr="00036B18">
        <w:tc>
          <w:tcPr>
            <w:tcW w:w="1280" w:type="dxa"/>
          </w:tcPr>
          <w:p w14:paraId="48449E2B" w14:textId="77777777" w:rsidR="0017719D" w:rsidRPr="00267BA4" w:rsidRDefault="0017719D" w:rsidP="00B730C4">
            <w:pPr>
              <w:rPr>
                <w:rFonts w:asciiTheme="minorHAnsi" w:hAnsiTheme="minorHAnsi"/>
                <w:color w:val="auto"/>
              </w:rPr>
            </w:pPr>
          </w:p>
          <w:p w14:paraId="0B74B882" w14:textId="77777777" w:rsidR="0017719D" w:rsidRPr="00267BA4" w:rsidRDefault="0017719D" w:rsidP="00B730C4">
            <w:pPr>
              <w:rPr>
                <w:rFonts w:asciiTheme="minorHAnsi" w:hAnsiTheme="minorHAnsi"/>
                <w:color w:val="auto"/>
              </w:rPr>
            </w:pPr>
          </w:p>
          <w:p w14:paraId="17D70163" w14:textId="77777777" w:rsidR="0017719D" w:rsidRPr="00267BA4" w:rsidRDefault="0017719D" w:rsidP="00B730C4">
            <w:pPr>
              <w:rPr>
                <w:rFonts w:asciiTheme="minorHAnsi" w:hAnsiTheme="minorHAnsi"/>
                <w:color w:val="auto"/>
              </w:rPr>
            </w:pPr>
          </w:p>
          <w:p w14:paraId="3C6055F7" w14:textId="2F4A7884" w:rsidR="0017719D" w:rsidRPr="00267BA4" w:rsidRDefault="0017719D" w:rsidP="00B730C4">
            <w:pPr>
              <w:rPr>
                <w:rFonts w:asciiTheme="minorHAnsi" w:hAnsiTheme="minorHAnsi"/>
                <w:color w:val="auto"/>
              </w:rPr>
            </w:pPr>
          </w:p>
          <w:p w14:paraId="56CEBEB8" w14:textId="1C51468C" w:rsidR="0017719D" w:rsidRPr="00267BA4" w:rsidRDefault="00C8114A" w:rsidP="00B730C4">
            <w:pPr>
              <w:rPr>
                <w:rFonts w:asciiTheme="minorHAnsi" w:hAnsiTheme="minorHAnsi"/>
                <w:color w:val="auto"/>
              </w:rPr>
            </w:pPr>
            <w:r w:rsidRPr="00267BA4">
              <w:rPr>
                <w:rFonts w:ascii="Calibri" w:hAnsi="Calibri"/>
                <w:b/>
                <w:color w:val="auto"/>
                <w:bdr w:val="single" w:sz="4" w:space="0" w:color="auto"/>
              </w:rPr>
              <w:t>5B</w:t>
            </w:r>
            <w:r w:rsidR="0017719D" w:rsidRPr="00267BA4">
              <w:rPr>
                <w:rFonts w:ascii="Calibri" w:hAnsi="Calibri"/>
                <w:b/>
                <w:color w:val="auto"/>
                <w:bdr w:val="single" w:sz="4" w:space="0" w:color="auto"/>
              </w:rPr>
              <w:t>3</w:t>
            </w:r>
          </w:p>
        </w:tc>
        <w:tc>
          <w:tcPr>
            <w:tcW w:w="3688" w:type="dxa"/>
          </w:tcPr>
          <w:p w14:paraId="54777874" w14:textId="77777777" w:rsidR="0017719D" w:rsidRPr="00267BA4" w:rsidRDefault="0017719D" w:rsidP="00B730C4">
            <w:pPr>
              <w:rPr>
                <w:rFonts w:ascii="Calibri" w:hAnsi="Calibri"/>
                <w:color w:val="auto"/>
              </w:rPr>
            </w:pPr>
            <w:r w:rsidRPr="00267BA4">
              <w:rPr>
                <w:rFonts w:ascii="Calibri" w:hAnsi="Calibri"/>
                <w:color w:val="auto"/>
              </w:rPr>
              <w:t>Builds a shared vision with staff and parents for using technology to enhance teaching and learning</w:t>
            </w:r>
          </w:p>
        </w:tc>
        <w:tc>
          <w:tcPr>
            <w:tcW w:w="3960" w:type="dxa"/>
          </w:tcPr>
          <w:p w14:paraId="0654CB4B" w14:textId="77777777" w:rsidR="0017719D" w:rsidRPr="00267BA4" w:rsidRDefault="0017719D" w:rsidP="00B730C4">
            <w:pPr>
              <w:rPr>
                <w:rFonts w:ascii="Calibri" w:hAnsi="Calibri"/>
                <w:iCs/>
                <w:color w:val="auto"/>
              </w:rPr>
            </w:pPr>
            <w:r w:rsidRPr="00267BA4">
              <w:rPr>
                <w:rFonts w:ascii="Calibri" w:hAnsi="Calibri"/>
                <w:i/>
                <w:iCs/>
                <w:color w:val="auto"/>
              </w:rPr>
              <w:t xml:space="preserve">And </w:t>
            </w:r>
            <w:r w:rsidRPr="00267BA4">
              <w:rPr>
                <w:rFonts w:ascii="Calibri" w:hAnsi="Calibri"/>
                <w:iCs/>
                <w:color w:val="auto"/>
              </w:rPr>
              <w:t xml:space="preserve">works with staff to identify evidence-based technology practices that improve instruction, extend learning opportunities and foster student and parent engagement in the learning process </w:t>
            </w:r>
          </w:p>
        </w:tc>
        <w:tc>
          <w:tcPr>
            <w:tcW w:w="4248" w:type="dxa"/>
          </w:tcPr>
          <w:p w14:paraId="7E07A4DB" w14:textId="77777777" w:rsidR="0017719D" w:rsidRPr="00267BA4" w:rsidRDefault="0017719D" w:rsidP="00B730C4">
            <w:pPr>
              <w:rPr>
                <w:rFonts w:ascii="Calibri" w:hAnsi="Calibri"/>
                <w:iCs/>
                <w:color w:val="auto"/>
              </w:rPr>
            </w:pPr>
            <w:r w:rsidRPr="00267BA4">
              <w:rPr>
                <w:rFonts w:ascii="Calibri" w:hAnsi="Calibri"/>
                <w:i/>
                <w:iCs/>
                <w:color w:val="auto"/>
              </w:rPr>
              <w:t>And</w:t>
            </w:r>
            <w:r w:rsidRPr="00267BA4">
              <w:rPr>
                <w:rFonts w:ascii="Calibri" w:hAnsi="Calibri"/>
                <w:iCs/>
                <w:color w:val="auto"/>
              </w:rPr>
              <w:t xml:space="preserve"> cultivates shared leadership and recognition for contributions to district policies and practices that encourage innovative use of technology to improve teaching and learning</w:t>
            </w:r>
          </w:p>
        </w:tc>
      </w:tr>
    </w:tbl>
    <w:p w14:paraId="38BE200F" w14:textId="77777777" w:rsidR="0017719D" w:rsidRPr="00267BA4" w:rsidRDefault="0017719D" w:rsidP="0017719D">
      <w:pPr>
        <w:rPr>
          <w:color w:val="auto"/>
        </w:rPr>
      </w:pPr>
    </w:p>
    <w:p w14:paraId="70E0A4AE" w14:textId="77777777" w:rsidR="0017719D" w:rsidRPr="00267BA4" w:rsidRDefault="0017719D" w:rsidP="0066501E">
      <w:pPr>
        <w:rPr>
          <w:color w:val="auto"/>
        </w:rPr>
      </w:pPr>
    </w:p>
    <w:sectPr w:rsidR="0017719D" w:rsidRPr="00267BA4" w:rsidSect="003B2E53">
      <w:headerReference w:type="default" r:id="rId9"/>
      <w:footerReference w:type="default" r:id="rId10"/>
      <w:footerReference w:type="first" r:id="rId11"/>
      <w:pgSz w:w="15840" w:h="12240" w:orient="landscape"/>
      <w:pgMar w:top="720" w:right="1440" w:bottom="5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63787" w14:textId="77777777" w:rsidR="005C440F" w:rsidRDefault="005C440F" w:rsidP="000D30E4">
      <w:r>
        <w:separator/>
      </w:r>
    </w:p>
  </w:endnote>
  <w:endnote w:type="continuationSeparator" w:id="0">
    <w:p w14:paraId="4E8E9E1E" w14:textId="77777777" w:rsidR="005C440F" w:rsidRDefault="005C440F" w:rsidP="000D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3DC62" w14:textId="49FFAB55" w:rsidR="007F6A2A" w:rsidRDefault="007F6A2A" w:rsidP="00CD6B53">
    <w:pPr>
      <w:pStyle w:val="Footer"/>
      <w:tabs>
        <w:tab w:val="clear" w:pos="9360"/>
        <w:tab w:val="right" w:pos="13050"/>
      </w:tabs>
    </w:pPr>
    <w:r>
      <w:rPr>
        <w:color w:val="auto"/>
      </w:rPr>
      <w:t>School ADvance™ Principal and Building Leader Summative Rubric 2.0 ©, Reeves &amp; McNeill, 2017</w:t>
    </w:r>
    <w:r>
      <w:rPr>
        <w:color w:val="auto"/>
      </w:rPr>
      <w:tab/>
    </w:r>
    <w:r>
      <w:fldChar w:fldCharType="begin"/>
    </w:r>
    <w:r>
      <w:instrText xml:space="preserve"> PAGE   \* MERGEFORMAT </w:instrText>
    </w:r>
    <w:r>
      <w:fldChar w:fldCharType="separate"/>
    </w:r>
    <w:r w:rsidR="00036B18" w:rsidRPr="00036B18">
      <w:rPr>
        <w:noProof/>
        <w:color w:val="auto"/>
      </w:rPr>
      <w:t>18</w:t>
    </w:r>
    <w:r>
      <w:rPr>
        <w:noProof/>
        <w:color w:val="auto"/>
      </w:rPr>
      <w:fldChar w:fldCharType="end"/>
    </w:r>
    <w:r>
      <w:rPr>
        <w:color w:val="auto"/>
      </w:rPr>
      <w:tab/>
    </w:r>
    <w:r>
      <w:rPr>
        <w:color w:val="auto"/>
      </w:rPr>
      <w:tab/>
    </w:r>
    <w:r>
      <w:rPr>
        <w:color w:val="auto"/>
      </w:rPr>
      <w:tab/>
    </w:r>
    <w:r>
      <w:rPr>
        <w:color w:val="auto"/>
      </w:rPr>
      <w:tab/>
    </w:r>
    <w:r>
      <w:rPr>
        <w:color w:val="auto"/>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BB8EE" w14:textId="77777777" w:rsidR="007F6A2A" w:rsidRDefault="007F6A2A">
    <w:pPr>
      <w:pStyle w:val="Footer"/>
    </w:pPr>
    <w:r>
      <w:rPr>
        <w:color w:val="auto"/>
      </w:rPr>
      <w:t>School ADvance™ Principal and Building Leader Summative Rubric 2.0 ©, Reeves &amp; McNeill,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105AA" w14:textId="77777777" w:rsidR="005C440F" w:rsidRDefault="005C440F" w:rsidP="000D30E4">
      <w:r>
        <w:separator/>
      </w:r>
    </w:p>
  </w:footnote>
  <w:footnote w:type="continuationSeparator" w:id="0">
    <w:p w14:paraId="55882826" w14:textId="77777777" w:rsidR="005C440F" w:rsidRDefault="005C440F" w:rsidP="000D3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1F75" w14:textId="77777777" w:rsidR="007F6A2A" w:rsidRPr="00EA5A97" w:rsidRDefault="007F6A2A" w:rsidP="00EA5A97">
    <w:pPr>
      <w:shd w:val="clear" w:color="auto" w:fill="FFFFFF" w:themeFill="background1"/>
      <w:tabs>
        <w:tab w:val="num" w:pos="1440"/>
      </w:tabs>
      <w:ind w:left="4860"/>
      <w:rPr>
        <w:rFonts w:ascii="Calibri" w:hAnsi="Calibri" w:cs="Calibri"/>
        <w:b/>
        <w:sz w:val="36"/>
        <w:szCs w:val="36"/>
        <w:shd w:val="clear" w:color="auto" w:fill="D6E3BC" w:themeFill="accent3" w:themeFillTint="66"/>
      </w:rPr>
    </w:pPr>
    <w:r w:rsidRPr="00271509">
      <w:rPr>
        <w:rFonts w:asciiTheme="minorHAnsi" w:hAnsiTheme="minorHAnsi"/>
        <w:b/>
        <w:noProof/>
        <w:color w:val="1F497D" w:themeColor="text2"/>
        <w:sz w:val="36"/>
        <w:szCs w:val="36"/>
        <w:shd w:val="clear" w:color="auto" w:fill="D6E3BC" w:themeFill="accent3" w:themeFillTint="66"/>
      </w:rPr>
      <w:drawing>
        <wp:anchor distT="0" distB="0" distL="114300" distR="114300" simplePos="0" relativeHeight="251659264" behindDoc="1" locked="0" layoutInCell="1" allowOverlap="1" wp14:anchorId="3027DC0B" wp14:editId="04317043">
          <wp:simplePos x="0" y="0"/>
          <wp:positionH relativeFrom="column">
            <wp:posOffset>-28575</wp:posOffset>
          </wp:positionH>
          <wp:positionV relativeFrom="paragraph">
            <wp:posOffset>-219075</wp:posOffset>
          </wp:positionV>
          <wp:extent cx="2495550" cy="926996"/>
          <wp:effectExtent l="0" t="0" r="0" b="0"/>
          <wp:wrapNone/>
          <wp:docPr id="12" name="Picture 7" descr="SchoolAdvanced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AdvancedMainLogo.jpg"/>
                  <pic:cNvPicPr/>
                </pic:nvPicPr>
                <pic:blipFill>
                  <a:blip r:embed="rId1" cstate="print"/>
                  <a:stretch>
                    <a:fillRect/>
                  </a:stretch>
                </pic:blipFill>
                <pic:spPr>
                  <a:xfrm>
                    <a:off x="0" y="0"/>
                    <a:ext cx="2499806" cy="928577"/>
                  </a:xfrm>
                  <a:prstGeom prst="rect">
                    <a:avLst/>
                  </a:prstGeom>
                </pic:spPr>
              </pic:pic>
            </a:graphicData>
          </a:graphic>
        </wp:anchor>
      </w:drawing>
    </w:r>
    <w:r w:rsidRPr="00271509">
      <w:rPr>
        <w:rFonts w:ascii="Calibri" w:hAnsi="Calibri" w:cs="Calibri"/>
        <w:b/>
        <w:sz w:val="36"/>
        <w:szCs w:val="36"/>
        <w:shd w:val="clear" w:color="auto" w:fill="D6E3BC" w:themeFill="accent3" w:themeFillTint="66"/>
      </w:rPr>
      <w:t>Principal and Building Leader</w:t>
    </w:r>
    <w:r>
      <w:rPr>
        <w:rFonts w:ascii="Calibri" w:hAnsi="Calibri" w:cs="Calibri"/>
        <w:b/>
        <w:sz w:val="36"/>
        <w:szCs w:val="36"/>
        <w:shd w:val="clear" w:color="auto" w:fill="D6E3BC" w:themeFill="accent3" w:themeFillTint="66"/>
      </w:rPr>
      <w:t xml:space="preserve"> </w:t>
    </w:r>
    <w:r w:rsidRPr="00271509">
      <w:rPr>
        <w:rFonts w:ascii="Calibri" w:hAnsi="Calibri" w:cs="Calibri"/>
        <w:b/>
        <w:sz w:val="36"/>
        <w:szCs w:val="36"/>
        <w:shd w:val="clear" w:color="auto" w:fill="D6E3BC" w:themeFill="accent3" w:themeFillTint="66"/>
      </w:rPr>
      <w:t>Summative Rubric 2.0</w:t>
    </w:r>
  </w:p>
  <w:p w14:paraId="3482A1AC" w14:textId="77777777" w:rsidR="007F6A2A" w:rsidRPr="003B2E53" w:rsidRDefault="007F6A2A" w:rsidP="003B2E53">
    <w:pPr>
      <w:pStyle w:val="Header"/>
      <w:ind w:left="4680"/>
      <w:rPr>
        <w:rFonts w:asciiTheme="minorHAnsi" w:hAnsiTheme="minorHAnsi"/>
        <w:b/>
        <w:sz w:val="28"/>
        <w:szCs w:val="28"/>
      </w:rPr>
    </w:pPr>
  </w:p>
  <w:p w14:paraId="128118FB" w14:textId="77777777" w:rsidR="007F6A2A" w:rsidRDefault="007F6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FFFFFFF">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tplc="FFFFFFFF">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1" w15:restartNumberingAfterBreak="0">
    <w:nsid w:val="00000002"/>
    <w:multiLevelType w:val="hybridMultilevel"/>
    <w:tmpl w:val="00000002"/>
    <w:lvl w:ilvl="0" w:tplc="FFFFFFFF">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tplc="FFFFFFFF">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2" w15:restartNumberingAfterBreak="0">
    <w:nsid w:val="00000003"/>
    <w:multiLevelType w:val="hybridMultilevel"/>
    <w:tmpl w:val="00000003"/>
    <w:lvl w:ilvl="0" w:tplc="FFFFFFFF">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tplc="FFFFFFFF">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3" w15:restartNumberingAfterBreak="0">
    <w:nsid w:val="00000004"/>
    <w:multiLevelType w:val="hybridMultilevel"/>
    <w:tmpl w:val="00000004"/>
    <w:lvl w:ilvl="0" w:tplc="FFFFFFFF">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tplc="FFFFFFFF">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4" w15:restartNumberingAfterBreak="0">
    <w:nsid w:val="0F7D51F6"/>
    <w:multiLevelType w:val="hybridMultilevel"/>
    <w:tmpl w:val="8B0CD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8415D"/>
    <w:multiLevelType w:val="hybridMultilevel"/>
    <w:tmpl w:val="6A4AF142"/>
    <w:lvl w:ilvl="0" w:tplc="29E24BB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1665B"/>
    <w:multiLevelType w:val="hybridMultilevel"/>
    <w:tmpl w:val="0B8A2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7729B"/>
    <w:multiLevelType w:val="hybridMultilevel"/>
    <w:tmpl w:val="3B8AA952"/>
    <w:lvl w:ilvl="0" w:tplc="EA3ED866">
      <w:start w:val="4"/>
      <w:numFmt w:val="upperLetter"/>
      <w:lvlText w:val="%1."/>
      <w:lvlJc w:val="left"/>
      <w:pPr>
        <w:ind w:left="-1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0953A61"/>
    <w:multiLevelType w:val="hybridMultilevel"/>
    <w:tmpl w:val="072C6C8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F41FA"/>
    <w:multiLevelType w:val="hybridMultilevel"/>
    <w:tmpl w:val="E77E768A"/>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3AA629C9"/>
    <w:multiLevelType w:val="hybridMultilevel"/>
    <w:tmpl w:val="C0AC07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CB36C2"/>
    <w:multiLevelType w:val="hybridMultilevel"/>
    <w:tmpl w:val="F67CA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D3AE3"/>
    <w:multiLevelType w:val="hybridMultilevel"/>
    <w:tmpl w:val="7EE80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4E17C8"/>
    <w:multiLevelType w:val="hybridMultilevel"/>
    <w:tmpl w:val="B59489E4"/>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num>
  <w:num w:numId="4">
    <w:abstractNumId w:val="1"/>
  </w:num>
  <w:num w:numId="5">
    <w:abstractNumId w:val="3"/>
  </w:num>
  <w:num w:numId="6">
    <w:abstractNumId w:val="2"/>
  </w:num>
  <w:num w:numId="7">
    <w:abstractNumId w:val="10"/>
  </w:num>
  <w:num w:numId="8">
    <w:abstractNumId w:val="12"/>
  </w:num>
  <w:num w:numId="9">
    <w:abstractNumId w:val="11"/>
  </w:num>
  <w:num w:numId="10">
    <w:abstractNumId w:val="5"/>
  </w:num>
  <w:num w:numId="11">
    <w:abstractNumId w:val="7"/>
  </w:num>
  <w:num w:numId="12">
    <w:abstractNumId w:val="9"/>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45"/>
    <w:rsid w:val="00004447"/>
    <w:rsid w:val="00023946"/>
    <w:rsid w:val="00030501"/>
    <w:rsid w:val="00036B18"/>
    <w:rsid w:val="0004386F"/>
    <w:rsid w:val="000456AD"/>
    <w:rsid w:val="00050A36"/>
    <w:rsid w:val="00051ABF"/>
    <w:rsid w:val="00066A62"/>
    <w:rsid w:val="00085B3F"/>
    <w:rsid w:val="000A00A1"/>
    <w:rsid w:val="000A48A8"/>
    <w:rsid w:val="000A4F20"/>
    <w:rsid w:val="000A633B"/>
    <w:rsid w:val="000B0338"/>
    <w:rsid w:val="000D30E4"/>
    <w:rsid w:val="000D4A53"/>
    <w:rsid w:val="000E0843"/>
    <w:rsid w:val="000E17C3"/>
    <w:rsid w:val="000F060B"/>
    <w:rsid w:val="000F1D3C"/>
    <w:rsid w:val="001046F4"/>
    <w:rsid w:val="001048B7"/>
    <w:rsid w:val="00114E0E"/>
    <w:rsid w:val="0013488F"/>
    <w:rsid w:val="00136451"/>
    <w:rsid w:val="00147861"/>
    <w:rsid w:val="001500D9"/>
    <w:rsid w:val="001503CF"/>
    <w:rsid w:val="00150844"/>
    <w:rsid w:val="00155A4C"/>
    <w:rsid w:val="001644CE"/>
    <w:rsid w:val="00165280"/>
    <w:rsid w:val="00170AA4"/>
    <w:rsid w:val="0017719D"/>
    <w:rsid w:val="001824E4"/>
    <w:rsid w:val="00183C2E"/>
    <w:rsid w:val="00184726"/>
    <w:rsid w:val="001923E3"/>
    <w:rsid w:val="0019290A"/>
    <w:rsid w:val="00194D9D"/>
    <w:rsid w:val="001977C0"/>
    <w:rsid w:val="001A066D"/>
    <w:rsid w:val="001A0A64"/>
    <w:rsid w:val="001A6DD2"/>
    <w:rsid w:val="001A7912"/>
    <w:rsid w:val="001B4A05"/>
    <w:rsid w:val="001C0BEB"/>
    <w:rsid w:val="001C7659"/>
    <w:rsid w:val="001D1F93"/>
    <w:rsid w:val="001D2B75"/>
    <w:rsid w:val="001D41B1"/>
    <w:rsid w:val="001D6BBD"/>
    <w:rsid w:val="001F06B5"/>
    <w:rsid w:val="002003BF"/>
    <w:rsid w:val="0020725C"/>
    <w:rsid w:val="00217C49"/>
    <w:rsid w:val="00217FF2"/>
    <w:rsid w:val="002254C2"/>
    <w:rsid w:val="0023147B"/>
    <w:rsid w:val="002316E6"/>
    <w:rsid w:val="002349F9"/>
    <w:rsid w:val="00245496"/>
    <w:rsid w:val="002503B6"/>
    <w:rsid w:val="00257566"/>
    <w:rsid w:val="00261D0C"/>
    <w:rsid w:val="00262ECD"/>
    <w:rsid w:val="00264D8E"/>
    <w:rsid w:val="00267BA4"/>
    <w:rsid w:val="00267D1F"/>
    <w:rsid w:val="00271509"/>
    <w:rsid w:val="00282F78"/>
    <w:rsid w:val="00284449"/>
    <w:rsid w:val="00284A93"/>
    <w:rsid w:val="00285A80"/>
    <w:rsid w:val="0028755D"/>
    <w:rsid w:val="002A1A57"/>
    <w:rsid w:val="002A202A"/>
    <w:rsid w:val="002A57C7"/>
    <w:rsid w:val="002A6286"/>
    <w:rsid w:val="002B1521"/>
    <w:rsid w:val="002C6529"/>
    <w:rsid w:val="002E59C7"/>
    <w:rsid w:val="002F6A8A"/>
    <w:rsid w:val="00303B46"/>
    <w:rsid w:val="00306372"/>
    <w:rsid w:val="0030661C"/>
    <w:rsid w:val="00312EF4"/>
    <w:rsid w:val="00313E90"/>
    <w:rsid w:val="00330AAE"/>
    <w:rsid w:val="00333264"/>
    <w:rsid w:val="00333D1D"/>
    <w:rsid w:val="003340B1"/>
    <w:rsid w:val="00340349"/>
    <w:rsid w:val="00342B5F"/>
    <w:rsid w:val="0034537B"/>
    <w:rsid w:val="00347491"/>
    <w:rsid w:val="003611C0"/>
    <w:rsid w:val="0036426B"/>
    <w:rsid w:val="003708B5"/>
    <w:rsid w:val="00373653"/>
    <w:rsid w:val="00375736"/>
    <w:rsid w:val="00377104"/>
    <w:rsid w:val="00380FF3"/>
    <w:rsid w:val="00385A84"/>
    <w:rsid w:val="003927BC"/>
    <w:rsid w:val="00397238"/>
    <w:rsid w:val="003A2954"/>
    <w:rsid w:val="003B0FB0"/>
    <w:rsid w:val="003B2E53"/>
    <w:rsid w:val="003B49E1"/>
    <w:rsid w:val="003C3405"/>
    <w:rsid w:val="003C79ED"/>
    <w:rsid w:val="003D2780"/>
    <w:rsid w:val="003D7450"/>
    <w:rsid w:val="003E1A5F"/>
    <w:rsid w:val="003E54F8"/>
    <w:rsid w:val="003E75AF"/>
    <w:rsid w:val="003E7C7E"/>
    <w:rsid w:val="003F19B2"/>
    <w:rsid w:val="003F1FC5"/>
    <w:rsid w:val="003F78C2"/>
    <w:rsid w:val="00401D7D"/>
    <w:rsid w:val="004049D0"/>
    <w:rsid w:val="00404FF5"/>
    <w:rsid w:val="004269A0"/>
    <w:rsid w:val="00432B95"/>
    <w:rsid w:val="0045036D"/>
    <w:rsid w:val="0045559D"/>
    <w:rsid w:val="00460205"/>
    <w:rsid w:val="00460D32"/>
    <w:rsid w:val="004662D6"/>
    <w:rsid w:val="004702A3"/>
    <w:rsid w:val="004730E7"/>
    <w:rsid w:val="00476783"/>
    <w:rsid w:val="004811B6"/>
    <w:rsid w:val="00487E7A"/>
    <w:rsid w:val="0049671F"/>
    <w:rsid w:val="004B0111"/>
    <w:rsid w:val="004B751E"/>
    <w:rsid w:val="004C2FA6"/>
    <w:rsid w:val="004C61AB"/>
    <w:rsid w:val="004C7E1C"/>
    <w:rsid w:val="004D2646"/>
    <w:rsid w:val="004D30C7"/>
    <w:rsid w:val="004D3590"/>
    <w:rsid w:val="004E615F"/>
    <w:rsid w:val="00501B67"/>
    <w:rsid w:val="005031BC"/>
    <w:rsid w:val="005114EC"/>
    <w:rsid w:val="00511B1A"/>
    <w:rsid w:val="0051234F"/>
    <w:rsid w:val="005133BE"/>
    <w:rsid w:val="00514383"/>
    <w:rsid w:val="00521069"/>
    <w:rsid w:val="00522378"/>
    <w:rsid w:val="0052283A"/>
    <w:rsid w:val="00526F63"/>
    <w:rsid w:val="005352D8"/>
    <w:rsid w:val="00545A12"/>
    <w:rsid w:val="0054606D"/>
    <w:rsid w:val="00552D3B"/>
    <w:rsid w:val="00556AD7"/>
    <w:rsid w:val="005635DB"/>
    <w:rsid w:val="005751F5"/>
    <w:rsid w:val="005840C2"/>
    <w:rsid w:val="005902D5"/>
    <w:rsid w:val="00596A48"/>
    <w:rsid w:val="005A03CD"/>
    <w:rsid w:val="005A0523"/>
    <w:rsid w:val="005A08DB"/>
    <w:rsid w:val="005B2241"/>
    <w:rsid w:val="005B23BE"/>
    <w:rsid w:val="005B6214"/>
    <w:rsid w:val="005C0AD3"/>
    <w:rsid w:val="005C2290"/>
    <w:rsid w:val="005C440F"/>
    <w:rsid w:val="005D09BF"/>
    <w:rsid w:val="005E3E54"/>
    <w:rsid w:val="005F0E5D"/>
    <w:rsid w:val="005F396B"/>
    <w:rsid w:val="005F4B2D"/>
    <w:rsid w:val="005F59E8"/>
    <w:rsid w:val="005F5D99"/>
    <w:rsid w:val="00601626"/>
    <w:rsid w:val="006028CC"/>
    <w:rsid w:val="00607CA3"/>
    <w:rsid w:val="00611328"/>
    <w:rsid w:val="00613364"/>
    <w:rsid w:val="006138BE"/>
    <w:rsid w:val="0062081A"/>
    <w:rsid w:val="00630F87"/>
    <w:rsid w:val="006335A3"/>
    <w:rsid w:val="0063366F"/>
    <w:rsid w:val="006342DF"/>
    <w:rsid w:val="00643144"/>
    <w:rsid w:val="00662126"/>
    <w:rsid w:val="0066501E"/>
    <w:rsid w:val="006720C0"/>
    <w:rsid w:val="00673A4F"/>
    <w:rsid w:val="00682927"/>
    <w:rsid w:val="006A55BA"/>
    <w:rsid w:val="006B33D2"/>
    <w:rsid w:val="006B4DB2"/>
    <w:rsid w:val="006B4FB4"/>
    <w:rsid w:val="006B73B8"/>
    <w:rsid w:val="006C101C"/>
    <w:rsid w:val="006C1D24"/>
    <w:rsid w:val="006F1277"/>
    <w:rsid w:val="006F1AE1"/>
    <w:rsid w:val="00701A2D"/>
    <w:rsid w:val="00704C58"/>
    <w:rsid w:val="00713435"/>
    <w:rsid w:val="00721C64"/>
    <w:rsid w:val="00722639"/>
    <w:rsid w:val="00723136"/>
    <w:rsid w:val="00733A72"/>
    <w:rsid w:val="0074214D"/>
    <w:rsid w:val="007433DD"/>
    <w:rsid w:val="00743EF1"/>
    <w:rsid w:val="007442FD"/>
    <w:rsid w:val="007463B5"/>
    <w:rsid w:val="00747ADE"/>
    <w:rsid w:val="00747F30"/>
    <w:rsid w:val="007532D0"/>
    <w:rsid w:val="007556D5"/>
    <w:rsid w:val="0075596B"/>
    <w:rsid w:val="0076028C"/>
    <w:rsid w:val="00765461"/>
    <w:rsid w:val="0076643D"/>
    <w:rsid w:val="007700E0"/>
    <w:rsid w:val="007748BB"/>
    <w:rsid w:val="00785897"/>
    <w:rsid w:val="007861B5"/>
    <w:rsid w:val="00794A83"/>
    <w:rsid w:val="007A01D0"/>
    <w:rsid w:val="007A0292"/>
    <w:rsid w:val="007A5601"/>
    <w:rsid w:val="007B0828"/>
    <w:rsid w:val="007B0C15"/>
    <w:rsid w:val="007F609D"/>
    <w:rsid w:val="007F6A2A"/>
    <w:rsid w:val="0081561F"/>
    <w:rsid w:val="00825786"/>
    <w:rsid w:val="00826C55"/>
    <w:rsid w:val="008303B7"/>
    <w:rsid w:val="00836334"/>
    <w:rsid w:val="00836648"/>
    <w:rsid w:val="00840D3C"/>
    <w:rsid w:val="008432D2"/>
    <w:rsid w:val="008454A7"/>
    <w:rsid w:val="008473ED"/>
    <w:rsid w:val="00865DDE"/>
    <w:rsid w:val="00877946"/>
    <w:rsid w:val="00884F34"/>
    <w:rsid w:val="008902C6"/>
    <w:rsid w:val="00890EED"/>
    <w:rsid w:val="00892497"/>
    <w:rsid w:val="008A5218"/>
    <w:rsid w:val="008B14A3"/>
    <w:rsid w:val="008B638D"/>
    <w:rsid w:val="008C5116"/>
    <w:rsid w:val="008E414D"/>
    <w:rsid w:val="008E6A98"/>
    <w:rsid w:val="00902BC2"/>
    <w:rsid w:val="009039A3"/>
    <w:rsid w:val="00907E71"/>
    <w:rsid w:val="009125DB"/>
    <w:rsid w:val="00915801"/>
    <w:rsid w:val="0091772D"/>
    <w:rsid w:val="00917B75"/>
    <w:rsid w:val="00924F19"/>
    <w:rsid w:val="00930CA9"/>
    <w:rsid w:val="009319E7"/>
    <w:rsid w:val="00940E7C"/>
    <w:rsid w:val="00947B12"/>
    <w:rsid w:val="009511AE"/>
    <w:rsid w:val="0096461D"/>
    <w:rsid w:val="0097155B"/>
    <w:rsid w:val="00981D70"/>
    <w:rsid w:val="00982B7E"/>
    <w:rsid w:val="00986E8C"/>
    <w:rsid w:val="0098733B"/>
    <w:rsid w:val="00987BA7"/>
    <w:rsid w:val="00992CC7"/>
    <w:rsid w:val="009A170A"/>
    <w:rsid w:val="009A5ABD"/>
    <w:rsid w:val="009A71C2"/>
    <w:rsid w:val="009D0883"/>
    <w:rsid w:val="009D5A0B"/>
    <w:rsid w:val="009E4B46"/>
    <w:rsid w:val="009E5730"/>
    <w:rsid w:val="009F0A9B"/>
    <w:rsid w:val="00A12779"/>
    <w:rsid w:val="00A20308"/>
    <w:rsid w:val="00A42E56"/>
    <w:rsid w:val="00A47EAC"/>
    <w:rsid w:val="00A633E3"/>
    <w:rsid w:val="00A64B6F"/>
    <w:rsid w:val="00A73434"/>
    <w:rsid w:val="00A75A57"/>
    <w:rsid w:val="00A91629"/>
    <w:rsid w:val="00A94FB3"/>
    <w:rsid w:val="00A9787D"/>
    <w:rsid w:val="00AB1B7B"/>
    <w:rsid w:val="00AD6AC6"/>
    <w:rsid w:val="00AE1150"/>
    <w:rsid w:val="00AE3128"/>
    <w:rsid w:val="00AE3EAF"/>
    <w:rsid w:val="00AE6A75"/>
    <w:rsid w:val="00AF4222"/>
    <w:rsid w:val="00AF4827"/>
    <w:rsid w:val="00AF5323"/>
    <w:rsid w:val="00B000C6"/>
    <w:rsid w:val="00B1121C"/>
    <w:rsid w:val="00B1273F"/>
    <w:rsid w:val="00B156F5"/>
    <w:rsid w:val="00B21E20"/>
    <w:rsid w:val="00B2615B"/>
    <w:rsid w:val="00B26747"/>
    <w:rsid w:val="00B279B2"/>
    <w:rsid w:val="00B30939"/>
    <w:rsid w:val="00B438EF"/>
    <w:rsid w:val="00B44BDC"/>
    <w:rsid w:val="00B5305E"/>
    <w:rsid w:val="00B7021C"/>
    <w:rsid w:val="00B70D65"/>
    <w:rsid w:val="00B730C4"/>
    <w:rsid w:val="00B76822"/>
    <w:rsid w:val="00B778F4"/>
    <w:rsid w:val="00B81AEA"/>
    <w:rsid w:val="00B83C2C"/>
    <w:rsid w:val="00B85B9D"/>
    <w:rsid w:val="00B8777A"/>
    <w:rsid w:val="00B9037C"/>
    <w:rsid w:val="00B916A7"/>
    <w:rsid w:val="00B958FE"/>
    <w:rsid w:val="00BA0434"/>
    <w:rsid w:val="00BA26C4"/>
    <w:rsid w:val="00BA3761"/>
    <w:rsid w:val="00BB1445"/>
    <w:rsid w:val="00BB5FC5"/>
    <w:rsid w:val="00BC1C81"/>
    <w:rsid w:val="00BC7763"/>
    <w:rsid w:val="00BD22CB"/>
    <w:rsid w:val="00BE5FF9"/>
    <w:rsid w:val="00BF2370"/>
    <w:rsid w:val="00BF37FC"/>
    <w:rsid w:val="00C117D9"/>
    <w:rsid w:val="00C14D49"/>
    <w:rsid w:val="00C17D09"/>
    <w:rsid w:val="00C2127D"/>
    <w:rsid w:val="00C218F7"/>
    <w:rsid w:val="00C22C1E"/>
    <w:rsid w:val="00C2323D"/>
    <w:rsid w:val="00C245AD"/>
    <w:rsid w:val="00C47F66"/>
    <w:rsid w:val="00C63251"/>
    <w:rsid w:val="00C655B7"/>
    <w:rsid w:val="00C70FA4"/>
    <w:rsid w:val="00C72D91"/>
    <w:rsid w:val="00C73C15"/>
    <w:rsid w:val="00C73EF5"/>
    <w:rsid w:val="00C760BD"/>
    <w:rsid w:val="00C8114A"/>
    <w:rsid w:val="00CA0BF3"/>
    <w:rsid w:val="00CA451E"/>
    <w:rsid w:val="00CB0316"/>
    <w:rsid w:val="00CB1B5A"/>
    <w:rsid w:val="00CB3D0A"/>
    <w:rsid w:val="00CB512A"/>
    <w:rsid w:val="00CB60E2"/>
    <w:rsid w:val="00CC29DA"/>
    <w:rsid w:val="00CC4DD4"/>
    <w:rsid w:val="00CC5182"/>
    <w:rsid w:val="00CD2661"/>
    <w:rsid w:val="00CD6B53"/>
    <w:rsid w:val="00CD745B"/>
    <w:rsid w:val="00D03E70"/>
    <w:rsid w:val="00D04D4F"/>
    <w:rsid w:val="00D05778"/>
    <w:rsid w:val="00D0622C"/>
    <w:rsid w:val="00D12170"/>
    <w:rsid w:val="00D13701"/>
    <w:rsid w:val="00D1508D"/>
    <w:rsid w:val="00D33505"/>
    <w:rsid w:val="00D35927"/>
    <w:rsid w:val="00D36B0A"/>
    <w:rsid w:val="00D371F2"/>
    <w:rsid w:val="00D4233D"/>
    <w:rsid w:val="00D47038"/>
    <w:rsid w:val="00D56A9B"/>
    <w:rsid w:val="00D6548D"/>
    <w:rsid w:val="00D73DFB"/>
    <w:rsid w:val="00D74313"/>
    <w:rsid w:val="00D85D99"/>
    <w:rsid w:val="00D91488"/>
    <w:rsid w:val="00D96A2D"/>
    <w:rsid w:val="00DA6809"/>
    <w:rsid w:val="00DA6A8E"/>
    <w:rsid w:val="00DC11CF"/>
    <w:rsid w:val="00DD25A0"/>
    <w:rsid w:val="00DD2604"/>
    <w:rsid w:val="00DD4020"/>
    <w:rsid w:val="00DD6D60"/>
    <w:rsid w:val="00DE6ED6"/>
    <w:rsid w:val="00DF1999"/>
    <w:rsid w:val="00DF47F5"/>
    <w:rsid w:val="00E0030A"/>
    <w:rsid w:val="00E0774C"/>
    <w:rsid w:val="00E25595"/>
    <w:rsid w:val="00E271E9"/>
    <w:rsid w:val="00E31DC6"/>
    <w:rsid w:val="00E33316"/>
    <w:rsid w:val="00E400FA"/>
    <w:rsid w:val="00E4577A"/>
    <w:rsid w:val="00E47832"/>
    <w:rsid w:val="00E5195D"/>
    <w:rsid w:val="00E52923"/>
    <w:rsid w:val="00E563D6"/>
    <w:rsid w:val="00E74157"/>
    <w:rsid w:val="00E77EDD"/>
    <w:rsid w:val="00E85A4A"/>
    <w:rsid w:val="00E867FD"/>
    <w:rsid w:val="00EA2B81"/>
    <w:rsid w:val="00EA5A97"/>
    <w:rsid w:val="00EA60CD"/>
    <w:rsid w:val="00EA7C10"/>
    <w:rsid w:val="00EB019A"/>
    <w:rsid w:val="00EB2A33"/>
    <w:rsid w:val="00EC38E3"/>
    <w:rsid w:val="00EC764E"/>
    <w:rsid w:val="00ED0B96"/>
    <w:rsid w:val="00EE4044"/>
    <w:rsid w:val="00EF51EC"/>
    <w:rsid w:val="00EF5B3A"/>
    <w:rsid w:val="00F03A27"/>
    <w:rsid w:val="00F071CA"/>
    <w:rsid w:val="00F100F5"/>
    <w:rsid w:val="00F16B55"/>
    <w:rsid w:val="00F271A6"/>
    <w:rsid w:val="00F31A9C"/>
    <w:rsid w:val="00F33B8B"/>
    <w:rsid w:val="00F33DC4"/>
    <w:rsid w:val="00F35307"/>
    <w:rsid w:val="00F4548F"/>
    <w:rsid w:val="00F57A3E"/>
    <w:rsid w:val="00F612E0"/>
    <w:rsid w:val="00F63415"/>
    <w:rsid w:val="00F64C71"/>
    <w:rsid w:val="00F669DE"/>
    <w:rsid w:val="00F67117"/>
    <w:rsid w:val="00F6778F"/>
    <w:rsid w:val="00F70290"/>
    <w:rsid w:val="00F84D95"/>
    <w:rsid w:val="00F87626"/>
    <w:rsid w:val="00F9328E"/>
    <w:rsid w:val="00F94A53"/>
    <w:rsid w:val="00F95D07"/>
    <w:rsid w:val="00FA0BC7"/>
    <w:rsid w:val="00FA7829"/>
    <w:rsid w:val="00FB1B35"/>
    <w:rsid w:val="00FB303C"/>
    <w:rsid w:val="00FE20DE"/>
    <w:rsid w:val="00FE4666"/>
    <w:rsid w:val="00FF2596"/>
    <w:rsid w:val="00FF362A"/>
    <w:rsid w:val="00FF41AD"/>
    <w:rsid w:val="00FF6FA1"/>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239D73"/>
  <w15:docId w15:val="{F0FA3E80-648D-4262-BF1F-86D4F714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445"/>
    <w:rPr>
      <w:rFonts w:ascii="Times New Roman" w:eastAsia="Times New Roman" w:hAnsi="Times New Roman"/>
      <w:color w:val="000000"/>
      <w:sz w:val="24"/>
      <w:szCs w:val="24"/>
    </w:rPr>
  </w:style>
  <w:style w:type="paragraph" w:styleId="Heading1">
    <w:name w:val="heading 1"/>
    <w:basedOn w:val="Normal"/>
    <w:next w:val="Normal"/>
    <w:link w:val="Heading1Char"/>
    <w:qFormat/>
    <w:locked/>
    <w:rsid w:val="00432B9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B14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uiPriority w:val="99"/>
    <w:rsid w:val="00BB144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MediumGrid3-Accent3">
    <w:name w:val="Medium Grid 3 Accent 3"/>
    <w:basedOn w:val="TableNormal"/>
    <w:uiPriority w:val="99"/>
    <w:rsid w:val="00BB14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ListParagraph">
    <w:name w:val="List Paragraph"/>
    <w:basedOn w:val="Normal"/>
    <w:uiPriority w:val="34"/>
    <w:qFormat/>
    <w:rsid w:val="00765461"/>
    <w:pPr>
      <w:ind w:left="720"/>
      <w:contextualSpacing/>
    </w:pPr>
  </w:style>
  <w:style w:type="paragraph" w:styleId="Header">
    <w:name w:val="header"/>
    <w:basedOn w:val="Normal"/>
    <w:link w:val="HeaderChar"/>
    <w:uiPriority w:val="99"/>
    <w:unhideWhenUsed/>
    <w:rsid w:val="000D30E4"/>
    <w:pPr>
      <w:tabs>
        <w:tab w:val="center" w:pos="4680"/>
        <w:tab w:val="right" w:pos="9360"/>
      </w:tabs>
    </w:pPr>
  </w:style>
  <w:style w:type="character" w:customStyle="1" w:styleId="HeaderChar">
    <w:name w:val="Header Char"/>
    <w:basedOn w:val="DefaultParagraphFont"/>
    <w:link w:val="Header"/>
    <w:uiPriority w:val="99"/>
    <w:rsid w:val="000D30E4"/>
    <w:rPr>
      <w:rFonts w:ascii="Times New Roman" w:eastAsia="Times New Roman" w:hAnsi="Times New Roman"/>
      <w:color w:val="000000"/>
      <w:sz w:val="24"/>
      <w:szCs w:val="24"/>
    </w:rPr>
  </w:style>
  <w:style w:type="paragraph" w:styleId="Footer">
    <w:name w:val="footer"/>
    <w:basedOn w:val="Normal"/>
    <w:link w:val="FooterChar"/>
    <w:uiPriority w:val="99"/>
    <w:unhideWhenUsed/>
    <w:rsid w:val="000D30E4"/>
    <w:pPr>
      <w:tabs>
        <w:tab w:val="center" w:pos="4680"/>
        <w:tab w:val="right" w:pos="9360"/>
      </w:tabs>
    </w:pPr>
  </w:style>
  <w:style w:type="character" w:customStyle="1" w:styleId="FooterChar">
    <w:name w:val="Footer Char"/>
    <w:basedOn w:val="DefaultParagraphFont"/>
    <w:link w:val="Footer"/>
    <w:uiPriority w:val="99"/>
    <w:rsid w:val="000D30E4"/>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0D30E4"/>
    <w:rPr>
      <w:rFonts w:ascii="Tahoma" w:hAnsi="Tahoma" w:cs="Tahoma"/>
      <w:sz w:val="16"/>
      <w:szCs w:val="16"/>
    </w:rPr>
  </w:style>
  <w:style w:type="character" w:customStyle="1" w:styleId="BalloonTextChar">
    <w:name w:val="Balloon Text Char"/>
    <w:basedOn w:val="DefaultParagraphFont"/>
    <w:link w:val="BalloonText"/>
    <w:uiPriority w:val="99"/>
    <w:semiHidden/>
    <w:rsid w:val="000D30E4"/>
    <w:rPr>
      <w:rFonts w:ascii="Tahoma" w:eastAsia="Times New Roman" w:hAnsi="Tahoma" w:cs="Tahoma"/>
      <w:color w:val="000000"/>
      <w:sz w:val="16"/>
      <w:szCs w:val="16"/>
    </w:rPr>
  </w:style>
  <w:style w:type="character" w:customStyle="1" w:styleId="Heading1Char">
    <w:name w:val="Heading 1 Char"/>
    <w:basedOn w:val="DefaultParagraphFont"/>
    <w:link w:val="Heading1"/>
    <w:rsid w:val="00432B95"/>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uiPriority w:val="99"/>
    <w:unhideWhenUsed/>
    <w:rsid w:val="00432B95"/>
    <w:pPr>
      <w:spacing w:after="120"/>
    </w:pPr>
  </w:style>
  <w:style w:type="character" w:customStyle="1" w:styleId="BodyTextChar">
    <w:name w:val="Body Text Char"/>
    <w:basedOn w:val="DefaultParagraphFont"/>
    <w:link w:val="BodyText"/>
    <w:uiPriority w:val="99"/>
    <w:rsid w:val="00432B95"/>
    <w:rPr>
      <w:rFonts w:ascii="Times New Roman" w:eastAsia="Times New Roman" w:hAnsi="Times New Roman"/>
      <w:color w:val="000000"/>
      <w:sz w:val="24"/>
      <w:szCs w:val="24"/>
    </w:rPr>
  </w:style>
  <w:style w:type="paragraph" w:customStyle="1" w:styleId="Default">
    <w:name w:val="Default"/>
    <w:rsid w:val="001D41B1"/>
    <w:pPr>
      <w:autoSpaceDE w:val="0"/>
      <w:autoSpaceDN w:val="0"/>
      <w:adjustRightInd w:val="0"/>
    </w:pPr>
    <w:rPr>
      <w:rFonts w:ascii="Times New Roman" w:hAnsi="Times New Roman"/>
      <w:color w:val="000000"/>
      <w:sz w:val="24"/>
      <w:szCs w:val="24"/>
    </w:rPr>
  </w:style>
  <w:style w:type="paragraph" w:styleId="Subtitle">
    <w:name w:val="Subtitle"/>
    <w:basedOn w:val="Normal"/>
    <w:next w:val="Normal"/>
    <w:link w:val="SubtitleChar"/>
    <w:qFormat/>
    <w:locked/>
    <w:rsid w:val="00EB019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B019A"/>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865D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04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D5DE0-034D-45D3-8EA1-203E6C64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3942</Words>
  <Characters>22475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Manager/>
  <Company>WMU</Company>
  <LinksUpToDate>false</LinksUpToDate>
  <CharactersWithSpaces>26365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dc:creator>
  <cp:keywords/>
  <dc:description/>
  <cp:lastModifiedBy>George Shriver</cp:lastModifiedBy>
  <cp:revision>4</cp:revision>
  <cp:lastPrinted>2017-07-25T23:36:00Z</cp:lastPrinted>
  <dcterms:created xsi:type="dcterms:W3CDTF">2018-07-30T21:05:00Z</dcterms:created>
  <dcterms:modified xsi:type="dcterms:W3CDTF">2018-08-09T15:09:00Z</dcterms:modified>
  <cp:category/>
</cp:coreProperties>
</file>