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285A9" w14:textId="23647BD9" w:rsidR="003B0CF5" w:rsidRDefault="009C6894" w:rsidP="003B0CF5">
      <w:pPr>
        <w:rPr>
          <w:sz w:val="24"/>
          <w:szCs w:val="24"/>
        </w:rPr>
      </w:pPr>
      <w:bookmarkStart w:id="0" w:name="_GoBack"/>
      <w:bookmarkEnd w:id="0"/>
      <w:r>
        <w:rPr>
          <w:rFonts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2A419" wp14:editId="60F00B46">
                <wp:simplePos x="0" y="0"/>
                <wp:positionH relativeFrom="column">
                  <wp:posOffset>5448300</wp:posOffset>
                </wp:positionH>
                <wp:positionV relativeFrom="paragraph">
                  <wp:posOffset>-114300</wp:posOffset>
                </wp:positionV>
                <wp:extent cx="176149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50113" w14:textId="3572F4B3" w:rsidR="009C6894" w:rsidRPr="009C6894" w:rsidRDefault="009C6894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E2A4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9pt;margin-top:-9pt;width:138.7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" filled="f" stroked="f">
                <v:textbox>
                  <w:txbxContent>
                    <w:p w14:paraId="69750113" w14:textId="3572F4B3" w:rsidR="009C6894" w:rsidRPr="009C6894" w:rsidRDefault="009C6894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Example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2E5E2B" w14:textId="79C55BED" w:rsidR="003B0CF5" w:rsidRPr="00514F7E" w:rsidRDefault="003B0CF5" w:rsidP="00CB7985">
      <w:pPr>
        <w:spacing w:after="120"/>
        <w:rPr>
          <w:rFonts w:cs="Calibri"/>
          <w:color w:val="FF0000"/>
          <w:sz w:val="28"/>
          <w:szCs w:val="28"/>
        </w:rPr>
      </w:pPr>
      <w:r w:rsidRPr="00926103">
        <w:rPr>
          <w:rFonts w:cs="Calibri"/>
          <w:b/>
          <w:sz w:val="28"/>
          <w:szCs w:val="28"/>
        </w:rPr>
        <w:t>Personal Growth Plan For:</w:t>
      </w:r>
      <w:r w:rsidR="00514F7E">
        <w:rPr>
          <w:rFonts w:cs="Calibri"/>
          <w:b/>
          <w:color w:val="FF0000"/>
          <w:sz w:val="28"/>
          <w:szCs w:val="28"/>
        </w:rPr>
        <w:t xml:space="preserve"> Susan Leader</w:t>
      </w:r>
    </w:p>
    <w:p w14:paraId="2EDF4CD2" w14:textId="12638E5E" w:rsidR="003B0CF5" w:rsidRPr="00514F7E" w:rsidRDefault="003B0CF5" w:rsidP="00CB7985">
      <w:pPr>
        <w:spacing w:after="120"/>
        <w:rPr>
          <w:rFonts w:cs="Calibri"/>
          <w:b/>
          <w:color w:val="FF0000"/>
          <w:sz w:val="28"/>
          <w:szCs w:val="28"/>
        </w:rPr>
      </w:pPr>
      <w:r w:rsidRPr="00926103">
        <w:rPr>
          <w:rFonts w:cs="Calibri"/>
          <w:b/>
          <w:sz w:val="28"/>
          <w:szCs w:val="28"/>
        </w:rPr>
        <w:t>Position:</w:t>
      </w:r>
      <w:r w:rsidR="00514F7E">
        <w:rPr>
          <w:rFonts w:cs="Calibri"/>
          <w:b/>
          <w:sz w:val="28"/>
          <w:szCs w:val="28"/>
        </w:rPr>
        <w:t xml:space="preserve"> </w:t>
      </w:r>
      <w:r w:rsidR="00514F7E">
        <w:rPr>
          <w:rFonts w:cs="Calibri"/>
          <w:b/>
          <w:color w:val="FF0000"/>
          <w:sz w:val="28"/>
          <w:szCs w:val="28"/>
        </w:rPr>
        <w:t>Middle School Principal</w:t>
      </w:r>
    </w:p>
    <w:p w14:paraId="4792ECC7" w14:textId="37AD9972" w:rsidR="003B0CF5" w:rsidRPr="00811B29" w:rsidRDefault="003B0CF5" w:rsidP="00CB7985">
      <w:pPr>
        <w:spacing w:after="120"/>
        <w:rPr>
          <w:rFonts w:cs="Calibri"/>
          <w:b/>
          <w:color w:val="FF0000"/>
          <w:sz w:val="28"/>
          <w:szCs w:val="28"/>
        </w:rPr>
      </w:pPr>
      <w:r w:rsidRPr="00926103">
        <w:rPr>
          <w:rFonts w:cs="Calibri"/>
          <w:b/>
          <w:sz w:val="28"/>
          <w:szCs w:val="28"/>
        </w:rPr>
        <w:t>Date Developed:</w:t>
      </w:r>
      <w:r w:rsidR="00514F7E">
        <w:rPr>
          <w:rFonts w:cs="Calibri"/>
          <w:b/>
          <w:sz w:val="28"/>
          <w:szCs w:val="28"/>
        </w:rPr>
        <w:t xml:space="preserve"> </w:t>
      </w:r>
      <w:r w:rsidR="00811B29">
        <w:rPr>
          <w:rFonts w:cs="Calibri"/>
          <w:b/>
          <w:color w:val="FF0000"/>
          <w:sz w:val="28"/>
          <w:szCs w:val="28"/>
        </w:rPr>
        <w:t>April 25, 2017</w:t>
      </w:r>
    </w:p>
    <w:p w14:paraId="6A927BFC" w14:textId="19E4800F" w:rsidR="003B0CF5" w:rsidRPr="00926103" w:rsidRDefault="003B0CF5" w:rsidP="00CB7985">
      <w:pPr>
        <w:spacing w:after="120"/>
        <w:rPr>
          <w:rFonts w:cs="Calibri"/>
          <w:b/>
          <w:sz w:val="28"/>
          <w:szCs w:val="28"/>
        </w:rPr>
      </w:pPr>
      <w:r w:rsidRPr="00926103">
        <w:rPr>
          <w:rFonts w:cs="Calibri"/>
          <w:b/>
          <w:sz w:val="28"/>
          <w:szCs w:val="28"/>
        </w:rPr>
        <w:t>Period Covered:</w:t>
      </w:r>
      <w:r w:rsidR="00811B29">
        <w:rPr>
          <w:rFonts w:cs="Calibri"/>
          <w:b/>
          <w:sz w:val="28"/>
          <w:szCs w:val="28"/>
        </w:rPr>
        <w:t xml:space="preserve"> </w:t>
      </w:r>
      <w:r w:rsidR="00811B29" w:rsidRPr="001A5333">
        <w:rPr>
          <w:rFonts w:cs="Calibri"/>
          <w:b/>
          <w:color w:val="FF0000"/>
          <w:sz w:val="28"/>
          <w:szCs w:val="28"/>
        </w:rPr>
        <w:t>May, 2017- April, 2018</w:t>
      </w:r>
    </w:p>
    <w:p w14:paraId="1BEB0699" w14:textId="57783FD4" w:rsidR="003B0CF5" w:rsidRPr="00811B29" w:rsidRDefault="00811B29" w:rsidP="00CB7985">
      <w:pPr>
        <w:spacing w:after="120"/>
        <w:rPr>
          <w:rFonts w:cs="Calibri"/>
          <w:b/>
          <w:color w:val="FF0000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Domain:  </w:t>
      </w:r>
      <w:r>
        <w:rPr>
          <w:rFonts w:cs="Calibri"/>
          <w:b/>
          <w:color w:val="FF0000"/>
          <w:sz w:val="28"/>
          <w:szCs w:val="28"/>
        </w:rPr>
        <w:t>4: Processes</w:t>
      </w:r>
      <w:r w:rsidR="003B0CF5" w:rsidRPr="00926103">
        <w:rPr>
          <w:rFonts w:cs="Calibri"/>
          <w:b/>
          <w:sz w:val="28"/>
          <w:szCs w:val="28"/>
        </w:rPr>
        <w:tab/>
      </w:r>
      <w:r w:rsidR="003B0CF5" w:rsidRPr="00926103">
        <w:rPr>
          <w:rFonts w:cs="Calibri"/>
          <w:b/>
          <w:sz w:val="28"/>
          <w:szCs w:val="28"/>
        </w:rPr>
        <w:tab/>
      </w:r>
      <w:r w:rsidR="003B0CF5" w:rsidRPr="00926103">
        <w:rPr>
          <w:rFonts w:cs="Calibri"/>
          <w:b/>
          <w:sz w:val="28"/>
          <w:szCs w:val="28"/>
        </w:rPr>
        <w:tab/>
        <w:t>Factor: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color w:val="FF0000"/>
          <w:sz w:val="28"/>
          <w:szCs w:val="28"/>
        </w:rPr>
        <w:t xml:space="preserve"> B: Evidence Based Improvement</w:t>
      </w:r>
    </w:p>
    <w:p w14:paraId="2268DA00" w14:textId="2E430E4C" w:rsidR="003B0CF5" w:rsidRPr="00811B29" w:rsidRDefault="00811B29" w:rsidP="00CB7985">
      <w:pPr>
        <w:spacing w:after="120"/>
        <w:rPr>
          <w:rFonts w:cs="Calibri"/>
          <w:b/>
          <w:color w:val="FF0000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Characteristic: </w:t>
      </w:r>
      <w:r>
        <w:rPr>
          <w:rFonts w:cs="Calibri"/>
          <w:b/>
          <w:color w:val="FF0000"/>
          <w:sz w:val="28"/>
          <w:szCs w:val="28"/>
        </w:rPr>
        <w:t>1: Collaborative Inquiry</w:t>
      </w:r>
    </w:p>
    <w:p w14:paraId="665696B0" w14:textId="4376A9E9" w:rsidR="003B0CF5" w:rsidRPr="00805A22" w:rsidRDefault="003B0CF5" w:rsidP="003B0CF5">
      <w:pPr>
        <w:rPr>
          <w:rFonts w:cs="Calibri"/>
          <w:b/>
          <w:sz w:val="28"/>
          <w:szCs w:val="28"/>
        </w:rPr>
      </w:pPr>
      <w:r w:rsidRPr="00926103">
        <w:rPr>
          <w:rFonts w:cs="Calibri"/>
          <w:b/>
          <w:sz w:val="28"/>
          <w:szCs w:val="28"/>
        </w:rPr>
        <w:t>Current Performance Level:</w:t>
      </w:r>
      <w:r w:rsidRPr="00926103">
        <w:rPr>
          <w:rFonts w:cs="Calibri"/>
          <w:b/>
          <w:sz w:val="28"/>
          <w:szCs w:val="28"/>
        </w:rPr>
        <w:tab/>
      </w:r>
      <w:r w:rsidR="00811B29">
        <w:rPr>
          <w:rFonts w:cs="Calibri"/>
          <w:b/>
          <w:color w:val="FF0000"/>
          <w:sz w:val="28"/>
          <w:szCs w:val="28"/>
        </w:rPr>
        <w:t>Beginning of Effective*</w:t>
      </w:r>
      <w:r w:rsidR="00811B29">
        <w:rPr>
          <w:rFonts w:cs="Calibri"/>
          <w:b/>
          <w:sz w:val="28"/>
          <w:szCs w:val="28"/>
        </w:rPr>
        <w:tab/>
      </w:r>
      <w:r w:rsidR="00811B29">
        <w:rPr>
          <w:rFonts w:cs="Calibri"/>
          <w:b/>
          <w:sz w:val="28"/>
          <w:szCs w:val="28"/>
        </w:rPr>
        <w:tab/>
      </w:r>
      <w:r w:rsidRPr="00926103">
        <w:rPr>
          <w:rFonts w:cs="Calibri"/>
          <w:b/>
          <w:sz w:val="28"/>
          <w:szCs w:val="28"/>
        </w:rPr>
        <w:t>Target Performance Level:</w:t>
      </w:r>
      <w:r w:rsidR="00811B29">
        <w:rPr>
          <w:rFonts w:cs="Calibri"/>
          <w:b/>
          <w:sz w:val="28"/>
          <w:szCs w:val="28"/>
        </w:rPr>
        <w:t xml:space="preserve"> </w:t>
      </w:r>
      <w:r w:rsidR="00811B29">
        <w:rPr>
          <w:rFonts w:cs="Calibri"/>
          <w:b/>
          <w:color w:val="FF0000"/>
          <w:sz w:val="28"/>
          <w:szCs w:val="28"/>
        </w:rPr>
        <w:t>High end of Effective</w:t>
      </w:r>
    </w:p>
    <w:p w14:paraId="22DFBC80" w14:textId="6A847ED9" w:rsidR="003B0CF5" w:rsidRPr="00811B29" w:rsidRDefault="00811B29" w:rsidP="003B0CF5">
      <w:pPr>
        <w:rPr>
          <w:rFonts w:cs="Calibri"/>
          <w:b/>
          <w:color w:val="FF0000"/>
          <w:sz w:val="28"/>
          <w:szCs w:val="28"/>
        </w:rPr>
      </w:pPr>
      <w:r>
        <w:rPr>
          <w:rFonts w:cs="Calibri"/>
          <w:b/>
          <w:color w:val="FF0000"/>
          <w:sz w:val="28"/>
          <w:szCs w:val="28"/>
        </w:rPr>
        <w:t>* This year, I established a monthly time dedicated to PLC work on the inquiry process.</w:t>
      </w:r>
    </w:p>
    <w:p w14:paraId="05F6D23C" w14:textId="0CA0BBB0" w:rsidR="003B0CF5" w:rsidRPr="001A5333" w:rsidRDefault="003B0CF5" w:rsidP="003B0CF5">
      <w:pPr>
        <w:rPr>
          <w:rFonts w:cs="Calibri"/>
          <w:b/>
          <w:color w:val="FF0000"/>
          <w:sz w:val="28"/>
          <w:szCs w:val="28"/>
        </w:rPr>
      </w:pPr>
      <w:r w:rsidRPr="00926103">
        <w:rPr>
          <w:rFonts w:cs="Calibri"/>
          <w:b/>
          <w:sz w:val="28"/>
          <w:szCs w:val="28"/>
        </w:rPr>
        <w:t>Personal Growth Goal:</w:t>
      </w:r>
      <w:r w:rsidRPr="00926103">
        <w:rPr>
          <w:rFonts w:cs="Calibri"/>
          <w:b/>
          <w:sz w:val="28"/>
          <w:szCs w:val="28"/>
        </w:rPr>
        <w:tab/>
      </w:r>
      <w:r w:rsidR="003A71AD" w:rsidRPr="003A71AD">
        <w:rPr>
          <w:rFonts w:cs="Calibri"/>
          <w:b/>
          <w:color w:val="FF0000"/>
          <w:sz w:val="28"/>
          <w:szCs w:val="28"/>
        </w:rPr>
        <w:t>Increase the amount and quality of collaborative inquiry in my school.</w:t>
      </w:r>
      <w:r w:rsidRPr="003A71AD">
        <w:rPr>
          <w:rFonts w:cs="Calibri"/>
          <w:b/>
          <w:color w:val="FF0000"/>
        </w:rPr>
        <w:tab/>
      </w:r>
      <w:r w:rsidRPr="003A71AD">
        <w:rPr>
          <w:rFonts w:cs="Calibri"/>
          <w:b/>
          <w:color w:val="FF0000"/>
        </w:rPr>
        <w:tab/>
      </w:r>
      <w:r w:rsidRPr="003A71AD">
        <w:rPr>
          <w:rFonts w:cs="Calibri"/>
          <w:b/>
          <w:color w:val="FF0000"/>
        </w:rPr>
        <w:tab/>
      </w:r>
    </w:p>
    <w:tbl>
      <w:tblPr>
        <w:tblW w:w="13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2700"/>
        <w:gridCol w:w="2970"/>
        <w:gridCol w:w="2943"/>
      </w:tblGrid>
      <w:tr w:rsidR="003B0CF5" w:rsidRPr="0000698D" w14:paraId="7B5C37E2" w14:textId="77777777" w:rsidTr="001A5333">
        <w:trPr>
          <w:trHeight w:val="296"/>
        </w:trPr>
        <w:tc>
          <w:tcPr>
            <w:tcW w:w="5328" w:type="dxa"/>
          </w:tcPr>
          <w:p w14:paraId="68EC0742" w14:textId="77777777" w:rsidR="003B0CF5" w:rsidRPr="0000698D" w:rsidRDefault="003B0CF5" w:rsidP="0000698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00698D">
              <w:rPr>
                <w:rFonts w:cs="Calibri"/>
                <w:b/>
                <w:sz w:val="24"/>
                <w:szCs w:val="24"/>
              </w:rPr>
              <w:t xml:space="preserve">Growth Activity </w:t>
            </w:r>
          </w:p>
        </w:tc>
        <w:tc>
          <w:tcPr>
            <w:tcW w:w="2700" w:type="dxa"/>
          </w:tcPr>
          <w:p w14:paraId="41DF6969" w14:textId="77777777" w:rsidR="003B0CF5" w:rsidRPr="0000698D" w:rsidRDefault="003B0CF5" w:rsidP="0000698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00698D">
              <w:rPr>
                <w:rFonts w:cs="Calibri"/>
                <w:b/>
                <w:sz w:val="24"/>
                <w:szCs w:val="24"/>
              </w:rPr>
              <w:t>Timeline for Activity:</w:t>
            </w:r>
          </w:p>
        </w:tc>
        <w:tc>
          <w:tcPr>
            <w:tcW w:w="2970" w:type="dxa"/>
          </w:tcPr>
          <w:p w14:paraId="32DBB358" w14:textId="77777777" w:rsidR="003B0CF5" w:rsidRPr="0000698D" w:rsidRDefault="003B0CF5" w:rsidP="0000698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00698D">
              <w:rPr>
                <w:rFonts w:cs="Calibri"/>
                <w:b/>
                <w:sz w:val="24"/>
                <w:szCs w:val="24"/>
              </w:rPr>
              <w:t>Resources Needed</w:t>
            </w:r>
          </w:p>
        </w:tc>
        <w:tc>
          <w:tcPr>
            <w:tcW w:w="2943" w:type="dxa"/>
          </w:tcPr>
          <w:p w14:paraId="317BF469" w14:textId="77777777" w:rsidR="003B0CF5" w:rsidRPr="0000698D" w:rsidRDefault="003B0CF5" w:rsidP="0000698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00698D">
              <w:rPr>
                <w:rFonts w:cs="Calibri"/>
                <w:b/>
                <w:sz w:val="24"/>
                <w:szCs w:val="24"/>
              </w:rPr>
              <w:t>Support Needed</w:t>
            </w:r>
          </w:p>
        </w:tc>
      </w:tr>
      <w:tr w:rsidR="003B0CF5" w:rsidRPr="0000698D" w14:paraId="2DDA1C45" w14:textId="77777777" w:rsidTr="001A5333">
        <w:trPr>
          <w:trHeight w:val="296"/>
        </w:trPr>
        <w:tc>
          <w:tcPr>
            <w:tcW w:w="5328" w:type="dxa"/>
          </w:tcPr>
          <w:p w14:paraId="675D8AF1" w14:textId="3A7A39E2" w:rsidR="003B0CF5" w:rsidRPr="001A5333" w:rsidRDefault="003A71AD" w:rsidP="00C632EB">
            <w:pPr>
              <w:rPr>
                <w:rFonts w:cs="Calibri"/>
                <w:b/>
                <w:color w:val="FF0000"/>
                <w:sz w:val="24"/>
                <w:szCs w:val="24"/>
              </w:rPr>
            </w:pPr>
            <w:r w:rsidRPr="001A5333">
              <w:rPr>
                <w:rFonts w:cs="Calibri"/>
                <w:b/>
                <w:color w:val="FF0000"/>
                <w:sz w:val="24"/>
                <w:szCs w:val="24"/>
              </w:rPr>
              <w:t>Develop model</w:t>
            </w:r>
            <w:r w:rsidR="006A61DD" w:rsidRPr="001A5333">
              <w:rPr>
                <w:rFonts w:cs="Calibri"/>
                <w:b/>
                <w:color w:val="FF0000"/>
                <w:sz w:val="24"/>
                <w:szCs w:val="24"/>
              </w:rPr>
              <w:t xml:space="preserve"> scenarios for PLC teams to debrief so that they can practice task analyzing (raising questions about the status of student learning) and test their </w:t>
            </w:r>
            <w:r w:rsidR="001A5333" w:rsidRPr="001A5333">
              <w:rPr>
                <w:rFonts w:cs="Calibri"/>
                <w:b/>
                <w:color w:val="FF0000"/>
                <w:sz w:val="24"/>
                <w:szCs w:val="24"/>
              </w:rPr>
              <w:t>assumptions. Also, analyze model instructional plans.</w:t>
            </w:r>
          </w:p>
        </w:tc>
        <w:tc>
          <w:tcPr>
            <w:tcW w:w="2700" w:type="dxa"/>
          </w:tcPr>
          <w:p w14:paraId="0AA83797" w14:textId="737E7F98" w:rsidR="003B0CF5" w:rsidRPr="001A5333" w:rsidRDefault="001A5333" w:rsidP="00C632EB">
            <w:pPr>
              <w:rPr>
                <w:rFonts w:cs="Calibri"/>
                <w:b/>
                <w:color w:val="FF0000"/>
                <w:sz w:val="24"/>
                <w:szCs w:val="24"/>
              </w:rPr>
            </w:pPr>
            <w:r w:rsidRPr="001A5333">
              <w:rPr>
                <w:rFonts w:cs="Calibri"/>
                <w:b/>
                <w:color w:val="FF0000"/>
                <w:sz w:val="24"/>
                <w:szCs w:val="24"/>
              </w:rPr>
              <w:t>Summer 2017</w:t>
            </w:r>
          </w:p>
        </w:tc>
        <w:tc>
          <w:tcPr>
            <w:tcW w:w="2970" w:type="dxa"/>
          </w:tcPr>
          <w:p w14:paraId="72694EE1" w14:textId="56F1E613" w:rsidR="003B0CF5" w:rsidRPr="001A5333" w:rsidRDefault="001A5333" w:rsidP="00C632EB">
            <w:pPr>
              <w:rPr>
                <w:rFonts w:cs="Calibri"/>
                <w:b/>
                <w:color w:val="FF0000"/>
                <w:sz w:val="24"/>
                <w:szCs w:val="24"/>
              </w:rPr>
            </w:pPr>
            <w:r w:rsidRPr="001A5333">
              <w:rPr>
                <w:rFonts w:cs="Calibri"/>
                <w:b/>
                <w:color w:val="FF0000"/>
                <w:sz w:val="24"/>
                <w:szCs w:val="24"/>
              </w:rPr>
              <w:t>Attend a training session and contract with 2 teacher leaders to assist in developing the scenarios and model inst. plans</w:t>
            </w:r>
          </w:p>
        </w:tc>
        <w:tc>
          <w:tcPr>
            <w:tcW w:w="2943" w:type="dxa"/>
          </w:tcPr>
          <w:p w14:paraId="4D040254" w14:textId="19144A7C" w:rsidR="003B0CF5" w:rsidRPr="001A5333" w:rsidRDefault="001A5333" w:rsidP="00C632EB">
            <w:pPr>
              <w:rPr>
                <w:rFonts w:cs="Calibri"/>
                <w:b/>
                <w:color w:val="FF0000"/>
                <w:sz w:val="24"/>
                <w:szCs w:val="24"/>
              </w:rPr>
            </w:pPr>
            <w:r w:rsidRPr="001A5333">
              <w:rPr>
                <w:rFonts w:cs="Calibri"/>
                <w:b/>
                <w:color w:val="FF0000"/>
                <w:sz w:val="24"/>
                <w:szCs w:val="24"/>
              </w:rPr>
              <w:t>Funding for the training (me plus 4 PLC team leaders) and summer work session (4 days)</w:t>
            </w:r>
          </w:p>
        </w:tc>
      </w:tr>
      <w:tr w:rsidR="003B0CF5" w:rsidRPr="0000698D" w14:paraId="0A97DE0B" w14:textId="77777777" w:rsidTr="001A5333">
        <w:trPr>
          <w:trHeight w:val="296"/>
        </w:trPr>
        <w:tc>
          <w:tcPr>
            <w:tcW w:w="5328" w:type="dxa"/>
          </w:tcPr>
          <w:p w14:paraId="4C9439E1" w14:textId="5CD6B579" w:rsidR="003B0CF5" w:rsidRPr="001A5333" w:rsidRDefault="001A5333" w:rsidP="00C632EB">
            <w:pPr>
              <w:rPr>
                <w:rFonts w:cs="Calibri"/>
                <w:b/>
                <w:color w:val="FF0000"/>
                <w:sz w:val="24"/>
                <w:szCs w:val="24"/>
              </w:rPr>
            </w:pPr>
            <w:r w:rsidRPr="001A5333">
              <w:rPr>
                <w:rFonts w:cs="Calibri"/>
                <w:b/>
                <w:color w:val="FF0000"/>
                <w:sz w:val="24"/>
                <w:szCs w:val="24"/>
              </w:rPr>
              <w:t>Implement scenario debriefings and model instructional plans with PLC’s</w:t>
            </w:r>
          </w:p>
        </w:tc>
        <w:tc>
          <w:tcPr>
            <w:tcW w:w="2700" w:type="dxa"/>
          </w:tcPr>
          <w:p w14:paraId="6D7D4141" w14:textId="3AE70C52" w:rsidR="003B0CF5" w:rsidRPr="001A5333" w:rsidRDefault="001A5333" w:rsidP="00C632EB">
            <w:pPr>
              <w:rPr>
                <w:rFonts w:cs="Calibri"/>
                <w:b/>
                <w:color w:val="FF0000"/>
                <w:sz w:val="24"/>
                <w:szCs w:val="24"/>
              </w:rPr>
            </w:pPr>
            <w:r w:rsidRPr="001A5333">
              <w:rPr>
                <w:rFonts w:cs="Calibri"/>
                <w:b/>
                <w:color w:val="FF0000"/>
                <w:sz w:val="24"/>
                <w:szCs w:val="24"/>
              </w:rPr>
              <w:t>September-November 2017</w:t>
            </w:r>
          </w:p>
        </w:tc>
        <w:tc>
          <w:tcPr>
            <w:tcW w:w="2970" w:type="dxa"/>
          </w:tcPr>
          <w:p w14:paraId="793D569E" w14:textId="4CD066D4" w:rsidR="003B0CF5" w:rsidRPr="001A5333" w:rsidRDefault="001A5333" w:rsidP="00C632EB">
            <w:pPr>
              <w:rPr>
                <w:rFonts w:cs="Calibri"/>
                <w:b/>
                <w:color w:val="FF0000"/>
                <w:sz w:val="24"/>
                <w:szCs w:val="24"/>
              </w:rPr>
            </w:pPr>
            <w:r w:rsidRPr="001A5333">
              <w:rPr>
                <w:rFonts w:cs="Calibri"/>
                <w:b/>
                <w:color w:val="FF0000"/>
                <w:sz w:val="24"/>
                <w:szCs w:val="24"/>
              </w:rPr>
              <w:t>See Above</w:t>
            </w:r>
          </w:p>
        </w:tc>
        <w:tc>
          <w:tcPr>
            <w:tcW w:w="2943" w:type="dxa"/>
          </w:tcPr>
          <w:p w14:paraId="4130DCEA" w14:textId="72059FF7" w:rsidR="003B0CF5" w:rsidRPr="001A5333" w:rsidRDefault="001A5333" w:rsidP="00C632EB">
            <w:pPr>
              <w:rPr>
                <w:rFonts w:cs="Calibri"/>
                <w:b/>
                <w:color w:val="FF0000"/>
                <w:sz w:val="24"/>
                <w:szCs w:val="24"/>
              </w:rPr>
            </w:pPr>
            <w:r w:rsidRPr="001A5333">
              <w:rPr>
                <w:rFonts w:cs="Calibri"/>
                <w:b/>
                <w:color w:val="FF0000"/>
                <w:sz w:val="24"/>
                <w:szCs w:val="24"/>
              </w:rPr>
              <w:t>See Above</w:t>
            </w:r>
          </w:p>
        </w:tc>
      </w:tr>
      <w:tr w:rsidR="003B0CF5" w:rsidRPr="0000698D" w14:paraId="4908B28B" w14:textId="77777777" w:rsidTr="001A5333">
        <w:trPr>
          <w:trHeight w:val="199"/>
        </w:trPr>
        <w:tc>
          <w:tcPr>
            <w:tcW w:w="5328" w:type="dxa"/>
          </w:tcPr>
          <w:p w14:paraId="7F2E0816" w14:textId="33FCCEC8" w:rsidR="003B0CF5" w:rsidRPr="001A5333" w:rsidRDefault="001A5333" w:rsidP="00C632EB">
            <w:pPr>
              <w:rPr>
                <w:rFonts w:cs="Calibri"/>
                <w:b/>
                <w:color w:val="FF0000"/>
                <w:sz w:val="24"/>
                <w:szCs w:val="24"/>
              </w:rPr>
            </w:pPr>
            <w:r w:rsidRPr="001A5333">
              <w:rPr>
                <w:rFonts w:cs="Calibri"/>
                <w:b/>
                <w:color w:val="FF0000"/>
                <w:sz w:val="24"/>
                <w:szCs w:val="24"/>
              </w:rPr>
              <w:t>Work with PLC team leaders to assist PLC teams in task analyzing student work and adapting instructional plans accordingly</w:t>
            </w:r>
          </w:p>
          <w:p w14:paraId="23F927C2" w14:textId="77777777" w:rsidR="003B0CF5" w:rsidRPr="001A5333" w:rsidRDefault="003B0CF5" w:rsidP="00C632EB">
            <w:pPr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8770961" w14:textId="049590BF" w:rsidR="003B0CF5" w:rsidRPr="001A5333" w:rsidRDefault="001A5333" w:rsidP="00C632EB">
            <w:pPr>
              <w:rPr>
                <w:rFonts w:cs="Calibri"/>
                <w:b/>
                <w:color w:val="FF0000"/>
                <w:sz w:val="24"/>
                <w:szCs w:val="24"/>
              </w:rPr>
            </w:pPr>
            <w:r w:rsidRPr="001A5333">
              <w:rPr>
                <w:rFonts w:cs="Calibri"/>
                <w:b/>
                <w:color w:val="FF0000"/>
                <w:sz w:val="24"/>
                <w:szCs w:val="24"/>
              </w:rPr>
              <w:t>December, 1017- May, 2018</w:t>
            </w:r>
          </w:p>
        </w:tc>
        <w:tc>
          <w:tcPr>
            <w:tcW w:w="2970" w:type="dxa"/>
          </w:tcPr>
          <w:p w14:paraId="79AFA826" w14:textId="17EA6DCE" w:rsidR="003B0CF5" w:rsidRPr="001A5333" w:rsidRDefault="001A5333" w:rsidP="00C632EB">
            <w:pPr>
              <w:rPr>
                <w:rFonts w:cs="Calibri"/>
                <w:b/>
                <w:color w:val="FF0000"/>
                <w:sz w:val="24"/>
                <w:szCs w:val="24"/>
              </w:rPr>
            </w:pPr>
            <w:r w:rsidRPr="001A5333">
              <w:rPr>
                <w:rFonts w:cs="Calibri"/>
                <w:b/>
                <w:color w:val="FF0000"/>
                <w:sz w:val="24"/>
                <w:szCs w:val="24"/>
              </w:rPr>
              <w:t>Continued district support of monthly lase start sessions for PLC work</w:t>
            </w:r>
          </w:p>
        </w:tc>
        <w:tc>
          <w:tcPr>
            <w:tcW w:w="2943" w:type="dxa"/>
          </w:tcPr>
          <w:p w14:paraId="62D2B8CE" w14:textId="22575D3D" w:rsidR="003B0CF5" w:rsidRPr="001A5333" w:rsidRDefault="001A5333" w:rsidP="00C632EB">
            <w:pPr>
              <w:rPr>
                <w:rFonts w:cs="Calibri"/>
                <w:b/>
                <w:color w:val="FF0000"/>
                <w:sz w:val="24"/>
                <w:szCs w:val="24"/>
              </w:rPr>
            </w:pPr>
            <w:r w:rsidRPr="001A5333">
              <w:rPr>
                <w:rFonts w:cs="Calibri"/>
                <w:b/>
                <w:color w:val="FF0000"/>
                <w:sz w:val="24"/>
                <w:szCs w:val="24"/>
              </w:rPr>
              <w:t>Further training as needed to sustain process</w:t>
            </w:r>
          </w:p>
        </w:tc>
      </w:tr>
    </w:tbl>
    <w:p w14:paraId="16179736" w14:textId="77777777" w:rsidR="003B0CF5" w:rsidRDefault="003B0CF5" w:rsidP="003B0CF5">
      <w:pPr>
        <w:rPr>
          <w:rFonts w:cs="Calibri"/>
          <w:b/>
        </w:rPr>
      </w:pPr>
    </w:p>
    <w:p w14:paraId="768C782F" w14:textId="57445FF3" w:rsidR="003B0CF5" w:rsidRPr="001A5333" w:rsidRDefault="003B0CF5" w:rsidP="003B0CF5">
      <w:pPr>
        <w:rPr>
          <w:rFonts w:cs="Calibri"/>
          <w:b/>
          <w:color w:val="FF0000"/>
          <w:sz w:val="28"/>
          <w:szCs w:val="28"/>
        </w:rPr>
      </w:pPr>
      <w:r w:rsidRPr="00926103">
        <w:rPr>
          <w:rFonts w:cs="Calibri"/>
          <w:b/>
          <w:sz w:val="28"/>
          <w:szCs w:val="28"/>
        </w:rPr>
        <w:t>Evidence of Meeting Goal:</w:t>
      </w:r>
      <w:r w:rsidR="001A5333">
        <w:rPr>
          <w:rFonts w:cs="Calibri"/>
          <w:b/>
          <w:sz w:val="28"/>
          <w:szCs w:val="28"/>
        </w:rPr>
        <w:t xml:space="preserve"> </w:t>
      </w:r>
      <w:r w:rsidR="001A5333" w:rsidRPr="001A5333">
        <w:rPr>
          <w:rFonts w:cs="Calibri"/>
          <w:b/>
          <w:color w:val="FF0000"/>
          <w:sz w:val="28"/>
          <w:szCs w:val="28"/>
        </w:rPr>
        <w:t>Report from me and PLC team leaders with examples of scenarios and model instructional plans, summaries of PLC work session products, and recommendations for further work</w:t>
      </w:r>
    </w:p>
    <w:p w14:paraId="05EBAC7F" w14:textId="77777777" w:rsidR="002E59C7" w:rsidRDefault="003B0CF5" w:rsidP="003B0CF5">
      <w:r w:rsidRPr="00926103">
        <w:rPr>
          <w:rFonts w:cs="Calibri"/>
          <w:b/>
          <w:sz w:val="28"/>
          <w:szCs w:val="28"/>
        </w:rPr>
        <w:t>Date Goal Met:</w:t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 w:rsidRPr="00F20081">
        <w:rPr>
          <w:b/>
          <w:sz w:val="28"/>
          <w:szCs w:val="28"/>
        </w:rPr>
        <w:t>New Performance Level:</w:t>
      </w:r>
      <w:r>
        <w:rPr>
          <w:b/>
        </w:rPr>
        <w:t xml:space="preserve">  </w:t>
      </w:r>
    </w:p>
    <w:sectPr w:rsidR="002E59C7" w:rsidSect="00CB7985">
      <w:headerReference w:type="default" r:id="rId8"/>
      <w:footerReference w:type="default" r:id="rId9"/>
      <w:pgSz w:w="15840" w:h="12240" w:orient="landscape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8ADFF" w14:textId="77777777" w:rsidR="00E311F9" w:rsidRDefault="00E311F9" w:rsidP="003B0CF5">
      <w:r>
        <w:separator/>
      </w:r>
    </w:p>
  </w:endnote>
  <w:endnote w:type="continuationSeparator" w:id="0">
    <w:p w14:paraId="14F3C1FC" w14:textId="77777777" w:rsidR="00E311F9" w:rsidRDefault="00E311F9" w:rsidP="003B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BF203" w14:textId="6E747FB1" w:rsidR="006A61DD" w:rsidRDefault="00391CC9">
    <w:pPr>
      <w:pStyle w:val="Footer"/>
    </w:pPr>
    <w:r w:rsidRPr="000256C6">
      <w:rPr>
        <w:rFonts w:asciiTheme="minorHAnsi" w:hAnsiTheme="minorHAnsi"/>
      </w:rPr>
      <w:t>School ADvance™</w:t>
    </w:r>
    <w:r>
      <w:rPr>
        <w:rFonts w:asciiTheme="minorHAnsi" w:hAnsiTheme="minorHAnsi"/>
      </w:rPr>
      <w:t xml:space="preserve"> Administrator Growth Plan ©, Reeves, P. &amp; McNeill, P. 2017</w:t>
    </w:r>
    <w:r w:rsidR="006A61DD">
      <w:tab/>
    </w:r>
  </w:p>
  <w:p w14:paraId="47804E28" w14:textId="77777777" w:rsidR="006A61DD" w:rsidRDefault="006A6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8A13E" w14:textId="77777777" w:rsidR="00E311F9" w:rsidRDefault="00E311F9" w:rsidP="003B0CF5">
      <w:r>
        <w:separator/>
      </w:r>
    </w:p>
  </w:footnote>
  <w:footnote w:type="continuationSeparator" w:id="0">
    <w:p w14:paraId="2358A500" w14:textId="77777777" w:rsidR="00E311F9" w:rsidRDefault="00E311F9" w:rsidP="003B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52288" w14:textId="77777777" w:rsidR="006A61DD" w:rsidRDefault="006A61DD" w:rsidP="002214CB">
    <w:pPr>
      <w:jc w:val="right"/>
    </w:pPr>
    <w:r>
      <w:rPr>
        <w:b/>
        <w:sz w:val="40"/>
      </w:rPr>
      <w:t xml:space="preserve">Administrator Personal Growth Plan </w:t>
    </w:r>
  </w:p>
  <w:p w14:paraId="5BACC5A6" w14:textId="596EE655" w:rsidR="006A61DD" w:rsidRDefault="006A61D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3A1244" wp14:editId="0E872E63">
          <wp:simplePos x="0" y="0"/>
          <wp:positionH relativeFrom="column">
            <wp:posOffset>-80010</wp:posOffset>
          </wp:positionH>
          <wp:positionV relativeFrom="paragraph">
            <wp:posOffset>-243840</wp:posOffset>
          </wp:positionV>
          <wp:extent cx="2007870" cy="746760"/>
          <wp:effectExtent l="0" t="0" r="0" b="0"/>
          <wp:wrapNone/>
          <wp:docPr id="4" name="Picture 7" descr="SchoolAdvancedMain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choolAdvancedMain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113BE4"/>
    <w:multiLevelType w:val="hybridMultilevel"/>
    <w:tmpl w:val="CB865848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73351"/>
    <w:multiLevelType w:val="hybridMultilevel"/>
    <w:tmpl w:val="DD86D762"/>
    <w:lvl w:ilvl="0" w:tplc="0409000F">
      <w:start w:val="13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90F74"/>
    <w:multiLevelType w:val="hybridMultilevel"/>
    <w:tmpl w:val="1E10B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172F2A"/>
    <w:multiLevelType w:val="hybridMultilevel"/>
    <w:tmpl w:val="269EE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85CCF"/>
    <w:multiLevelType w:val="hybridMultilevel"/>
    <w:tmpl w:val="9B1CF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B3A82"/>
    <w:multiLevelType w:val="hybridMultilevel"/>
    <w:tmpl w:val="7902B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80E2C"/>
    <w:multiLevelType w:val="hybridMultilevel"/>
    <w:tmpl w:val="CFC67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2167E"/>
    <w:multiLevelType w:val="hybridMultilevel"/>
    <w:tmpl w:val="44863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963DE1"/>
    <w:multiLevelType w:val="hybridMultilevel"/>
    <w:tmpl w:val="438E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D76FC"/>
    <w:multiLevelType w:val="hybridMultilevel"/>
    <w:tmpl w:val="DDDCF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5E5E36"/>
    <w:multiLevelType w:val="hybridMultilevel"/>
    <w:tmpl w:val="D18A1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41CB8"/>
    <w:multiLevelType w:val="hybridMultilevel"/>
    <w:tmpl w:val="BB94B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DC611A"/>
    <w:multiLevelType w:val="hybridMultilevel"/>
    <w:tmpl w:val="60E80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A4C47"/>
    <w:multiLevelType w:val="hybridMultilevel"/>
    <w:tmpl w:val="98C2B0F2"/>
    <w:lvl w:ilvl="0" w:tplc="417EED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4490B"/>
    <w:multiLevelType w:val="hybridMultilevel"/>
    <w:tmpl w:val="D7BA8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3E6F08"/>
    <w:multiLevelType w:val="hybridMultilevel"/>
    <w:tmpl w:val="BEFEC5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A862A1"/>
    <w:multiLevelType w:val="hybridMultilevel"/>
    <w:tmpl w:val="24B21720"/>
    <w:lvl w:ilvl="0" w:tplc="0409000F">
      <w:start w:val="9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33D41"/>
    <w:multiLevelType w:val="hybridMultilevel"/>
    <w:tmpl w:val="6B1813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4A558A"/>
    <w:multiLevelType w:val="hybridMultilevel"/>
    <w:tmpl w:val="9F202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3"/>
  </w:num>
  <w:num w:numId="5">
    <w:abstractNumId w:val="1"/>
  </w:num>
  <w:num w:numId="6">
    <w:abstractNumId w:val="17"/>
  </w:num>
  <w:num w:numId="7">
    <w:abstractNumId w:val="2"/>
  </w:num>
  <w:num w:numId="8">
    <w:abstractNumId w:val="5"/>
  </w:num>
  <w:num w:numId="9">
    <w:abstractNumId w:val="14"/>
  </w:num>
  <w:num w:numId="10">
    <w:abstractNumId w:val="12"/>
  </w:num>
  <w:num w:numId="11">
    <w:abstractNumId w:val="8"/>
  </w:num>
  <w:num w:numId="12">
    <w:abstractNumId w:val="19"/>
  </w:num>
  <w:num w:numId="13">
    <w:abstractNumId w:val="10"/>
  </w:num>
  <w:num w:numId="14">
    <w:abstractNumId w:val="4"/>
  </w:num>
  <w:num w:numId="15">
    <w:abstractNumId w:val="18"/>
  </w:num>
  <w:num w:numId="16">
    <w:abstractNumId w:val="15"/>
  </w:num>
  <w:num w:numId="17">
    <w:abstractNumId w:val="3"/>
  </w:num>
  <w:num w:numId="18">
    <w:abstractNumId w:val="9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F5"/>
    <w:rsid w:val="0000698D"/>
    <w:rsid w:val="00077A49"/>
    <w:rsid w:val="000A0B08"/>
    <w:rsid w:val="001A5333"/>
    <w:rsid w:val="002214CB"/>
    <w:rsid w:val="00277AFF"/>
    <w:rsid w:val="002E59C7"/>
    <w:rsid w:val="003506EE"/>
    <w:rsid w:val="00391CC9"/>
    <w:rsid w:val="003A71AD"/>
    <w:rsid w:val="003B0CF5"/>
    <w:rsid w:val="003E75AF"/>
    <w:rsid w:val="003F516B"/>
    <w:rsid w:val="004068AE"/>
    <w:rsid w:val="004D736E"/>
    <w:rsid w:val="004F7544"/>
    <w:rsid w:val="005148B7"/>
    <w:rsid w:val="00514F7E"/>
    <w:rsid w:val="005176F6"/>
    <w:rsid w:val="006550AF"/>
    <w:rsid w:val="006A61DD"/>
    <w:rsid w:val="006C3F82"/>
    <w:rsid w:val="00805A22"/>
    <w:rsid w:val="00811B29"/>
    <w:rsid w:val="009C6680"/>
    <w:rsid w:val="009C6894"/>
    <w:rsid w:val="00AA57B2"/>
    <w:rsid w:val="00AF1977"/>
    <w:rsid w:val="00B07548"/>
    <w:rsid w:val="00C2123E"/>
    <w:rsid w:val="00C44DFD"/>
    <w:rsid w:val="00C632EB"/>
    <w:rsid w:val="00CB7985"/>
    <w:rsid w:val="00CE2CD9"/>
    <w:rsid w:val="00CF5BED"/>
    <w:rsid w:val="00D20EC7"/>
    <w:rsid w:val="00E311F9"/>
    <w:rsid w:val="00F060A1"/>
    <w:rsid w:val="00F333E4"/>
    <w:rsid w:val="00F713E8"/>
    <w:rsid w:val="00FB4362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AA589B"/>
  <w15:docId w15:val="{CE1B68CF-05CB-4392-9FAE-B80F1D12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CF5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B0CF5"/>
    <w:pPr>
      <w:keepNext/>
      <w:numPr>
        <w:numId w:val="1"/>
      </w:numPr>
      <w:jc w:val="both"/>
      <w:outlineLvl w:val="0"/>
    </w:pPr>
    <w:rPr>
      <w:rFonts w:ascii="Courier New" w:eastAsia="Times New Roman" w:hAnsi="Courier New"/>
      <w:b/>
      <w:sz w:val="24"/>
      <w:szCs w:val="20"/>
      <w:u w:val="single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B0CF5"/>
    <w:pPr>
      <w:keepNext/>
      <w:numPr>
        <w:ilvl w:val="1"/>
        <w:numId w:val="1"/>
      </w:numPr>
      <w:jc w:val="center"/>
      <w:outlineLvl w:val="1"/>
    </w:pPr>
    <w:rPr>
      <w:rFonts w:ascii="Courier New" w:eastAsia="Times New Roman" w:hAnsi="Courier New"/>
      <w:b/>
      <w:sz w:val="24"/>
      <w:szCs w:val="20"/>
      <w:u w:val="single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3B0CF5"/>
    <w:pPr>
      <w:keepNext/>
      <w:numPr>
        <w:ilvl w:val="2"/>
        <w:numId w:val="1"/>
      </w:numPr>
      <w:jc w:val="center"/>
      <w:outlineLvl w:val="2"/>
    </w:pPr>
    <w:rPr>
      <w:rFonts w:ascii="Courier New" w:eastAsia="Times New Roman" w:hAnsi="Courier New"/>
      <w:b/>
      <w:sz w:val="24"/>
      <w:szCs w:val="20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3B0CF5"/>
    <w:pPr>
      <w:keepNext/>
      <w:numPr>
        <w:ilvl w:val="3"/>
        <w:numId w:val="1"/>
      </w:numPr>
      <w:jc w:val="both"/>
      <w:outlineLvl w:val="3"/>
    </w:pPr>
    <w:rPr>
      <w:rFonts w:ascii="Courier New" w:eastAsia="Times New Roman" w:hAnsi="Courier New"/>
      <w:b/>
      <w:sz w:val="24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B0CF5"/>
    <w:pPr>
      <w:keepNext/>
      <w:numPr>
        <w:ilvl w:val="4"/>
        <w:numId w:val="1"/>
      </w:numPr>
      <w:outlineLvl w:val="4"/>
    </w:pPr>
    <w:rPr>
      <w:rFonts w:ascii="Times New Roman" w:eastAsia="Times New Roman" w:hAnsi="Times New Roman"/>
      <w:b/>
      <w:sz w:val="24"/>
      <w:szCs w:val="20"/>
      <w:u w:val="single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B0CF5"/>
    <w:pPr>
      <w:keepNext/>
      <w:numPr>
        <w:ilvl w:val="5"/>
        <w:numId w:val="1"/>
      </w:numPr>
      <w:jc w:val="center"/>
      <w:outlineLvl w:val="5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B0CF5"/>
    <w:pPr>
      <w:keepNext/>
      <w:numPr>
        <w:ilvl w:val="6"/>
        <w:numId w:val="1"/>
      </w:numPr>
      <w:outlineLvl w:val="6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B0CF5"/>
    <w:pPr>
      <w:keepNext/>
      <w:numPr>
        <w:ilvl w:val="7"/>
        <w:numId w:val="1"/>
      </w:numPr>
      <w:ind w:hanging="26"/>
      <w:jc w:val="both"/>
      <w:outlineLvl w:val="7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B0CF5"/>
    <w:pPr>
      <w:keepNext/>
      <w:numPr>
        <w:ilvl w:val="8"/>
        <w:numId w:val="1"/>
      </w:numPr>
      <w:ind w:left="1080"/>
      <w:jc w:val="center"/>
      <w:outlineLvl w:val="8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0CF5"/>
    <w:rPr>
      <w:rFonts w:ascii="Courier New" w:eastAsia="Times New Roman" w:hAnsi="Courier New" w:cs="Times New Roman"/>
      <w:b/>
      <w:sz w:val="24"/>
      <w:szCs w:val="20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3B0CF5"/>
    <w:rPr>
      <w:rFonts w:ascii="Courier New" w:eastAsia="Times New Roman" w:hAnsi="Courier New" w:cs="Times New Roman"/>
      <w:b/>
      <w:sz w:val="24"/>
      <w:szCs w:val="20"/>
      <w:u w:val="single"/>
      <w:lang w:eastAsia="ar-SA"/>
    </w:rPr>
  </w:style>
  <w:style w:type="character" w:customStyle="1" w:styleId="Heading3Char">
    <w:name w:val="Heading 3 Char"/>
    <w:basedOn w:val="DefaultParagraphFont"/>
    <w:link w:val="Heading3"/>
    <w:rsid w:val="003B0CF5"/>
    <w:rPr>
      <w:rFonts w:ascii="Courier New" w:eastAsia="Times New Roman" w:hAnsi="Courier New" w:cs="Times New Roman"/>
      <w:b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3B0CF5"/>
    <w:rPr>
      <w:rFonts w:ascii="Courier New" w:eastAsia="Times New Roman" w:hAnsi="Courier New" w:cs="Times New Roman"/>
      <w:b/>
      <w:sz w:val="24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3B0CF5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Heading6Char">
    <w:name w:val="Heading 6 Char"/>
    <w:basedOn w:val="DefaultParagraphFont"/>
    <w:link w:val="Heading6"/>
    <w:rsid w:val="003B0CF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3B0CF5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3B0CF5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3B0CF5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B0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CF5"/>
  </w:style>
  <w:style w:type="paragraph" w:styleId="Footer">
    <w:name w:val="footer"/>
    <w:basedOn w:val="Normal"/>
    <w:link w:val="FooterChar"/>
    <w:uiPriority w:val="99"/>
    <w:unhideWhenUsed/>
    <w:rsid w:val="003B0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CF5"/>
  </w:style>
  <w:style w:type="paragraph" w:styleId="ListParagraph">
    <w:name w:val="List Paragraph"/>
    <w:basedOn w:val="Normal"/>
    <w:uiPriority w:val="34"/>
    <w:qFormat/>
    <w:rsid w:val="003B0CF5"/>
    <w:pPr>
      <w:ind w:left="720"/>
      <w:contextualSpacing/>
    </w:pPr>
  </w:style>
  <w:style w:type="table" w:styleId="TableGrid">
    <w:name w:val="Table Grid"/>
    <w:basedOn w:val="TableNormal"/>
    <w:uiPriority w:val="59"/>
    <w:rsid w:val="003B0CF5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B0CF5"/>
    <w:pPr>
      <w:spacing w:beforeLines="1" w:afterLines="1"/>
    </w:pPr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0CF5"/>
  </w:style>
  <w:style w:type="paragraph" w:styleId="Title">
    <w:name w:val="Title"/>
    <w:basedOn w:val="Normal"/>
    <w:next w:val="Normal"/>
    <w:link w:val="TitleChar"/>
    <w:uiPriority w:val="10"/>
    <w:qFormat/>
    <w:rsid w:val="003B0CF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0CF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B0CF5"/>
    <w:rPr>
      <w:color w:val="0000FF"/>
      <w:u w:val="single"/>
    </w:rPr>
  </w:style>
  <w:style w:type="paragraph" w:styleId="NoSpacing">
    <w:name w:val="No Spacing"/>
    <w:uiPriority w:val="1"/>
    <w:qFormat/>
    <w:rsid w:val="003B0CF5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8DF2C-1161-4B90-BC59-C5869FE0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WMU</Company>
  <LinksUpToDate>false</LinksUpToDate>
  <CharactersWithSpaces>1672</CharactersWithSpaces>
  <SharedDoc>false</SharedDoc>
  <HLinks>
    <vt:vector size="12" baseType="variant"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http://www.wmich.edu/wallacegrant/docs/DIDM-INST.pdf</vt:lpwstr>
      </vt:variant>
      <vt:variant>
        <vt:lpwstr/>
      </vt:variant>
      <vt:variant>
        <vt:i4>5963797</vt:i4>
      </vt:variant>
      <vt:variant>
        <vt:i4>0</vt:i4>
      </vt:variant>
      <vt:variant>
        <vt:i4>0</vt:i4>
      </vt:variant>
      <vt:variant>
        <vt:i4>5</vt:i4>
      </vt:variant>
      <vt:variant>
        <vt:lpwstr>http://www.valed.com/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</dc:creator>
  <cp:lastModifiedBy>Sara Shriver</cp:lastModifiedBy>
  <cp:revision>2</cp:revision>
  <dcterms:created xsi:type="dcterms:W3CDTF">2017-10-18T14:47:00Z</dcterms:created>
  <dcterms:modified xsi:type="dcterms:W3CDTF">2017-10-18T14:47:00Z</dcterms:modified>
</cp:coreProperties>
</file>